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5C" w:rsidRDefault="00477E5C" w:rsidP="00477E5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drawing>
          <wp:inline distT="0" distB="0" distL="0" distR="0">
            <wp:extent cx="870509" cy="771240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248" cy="7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E5C" w:rsidRDefault="00477E5C" w:rsidP="00477E5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77E5C">
        <w:rPr>
          <w:rFonts w:ascii="TH SarabunIT๙" w:hAnsi="TH SarabunIT๙" w:cs="TH SarabunIT๙"/>
          <w:b/>
          <w:bCs/>
          <w:sz w:val="24"/>
          <w:szCs w:val="32"/>
          <w:cs/>
        </w:rPr>
        <w:t>มาตรการการสร้างจิตสำนึกและความตระหนักในการรักษาประโยชน์สาธารณะ ประจำปี 256๓</w:t>
      </w:r>
      <w:r w:rsidRPr="00477E5C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b/>
          <w:bCs/>
          <w:sz w:val="24"/>
          <w:szCs w:val="32"/>
          <w:cs/>
        </w:rPr>
        <w:tab/>
        <w:t xml:space="preserve"> </w:t>
      </w:r>
      <w:r w:rsidR="00411268">
        <w:rPr>
          <w:rFonts w:ascii="TH SarabunIT๙" w:hAnsi="TH SarabunIT๙" w:cs="TH SarabunIT๙"/>
          <w:b/>
          <w:bCs/>
          <w:sz w:val="24"/>
          <w:szCs w:val="32"/>
          <w:cs/>
        </w:rPr>
        <w:t>ขององค์การบริหารส่วนตำบลหนองแวง</w:t>
      </w:r>
      <w:bookmarkStart w:id="0" w:name="_GoBack"/>
      <w:bookmarkEnd w:id="0"/>
      <w:r w:rsidRPr="00477E5C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อำเภอด่านขุนทด จังหวัดนครราชสีมา</w:t>
      </w:r>
      <w:r w:rsidRPr="00477E5C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ab/>
        <w:t xml:space="preserve">                          </w:t>
      </w:r>
      <w:r w:rsidRPr="00477E5C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ความเป็นมา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</w:p>
    <w:p w:rsidR="00477E5C" w:rsidRDefault="00477E5C" w:rsidP="00477E5C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 xml:space="preserve">การขัดกันระหว่างประโยชน์ส่วนบุคคลและประโยชน์ส่วนรวม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477E5C">
        <w:rPr>
          <w:rFonts w:ascii="TH SarabunIT๙" w:hAnsi="TH SarabunIT๙" w:cs="TH SarabunIT๙"/>
          <w:sz w:val="24"/>
          <w:szCs w:val="32"/>
          <w:cs/>
        </w:rPr>
        <w:t>ตามความในมาตรา 100                       แห่งกฎหมายประกอบรัฐธรรมนูญว่าด้วยการป้องกันและปราบปรามการทุจริต กล่าวถึงประโยชน์ส่วนบุคคล ประโยชน์ส่วนรวม และขอบเขตของการกระทำที่เป็นการขัดกันระหว่างประโยชน์ส่วนบุคคลและประโยชน์ส่วนรวม ดังนี้</w:t>
      </w:r>
    </w:p>
    <w:p w:rsidR="00477E5C" w:rsidRDefault="00477E5C" w:rsidP="00477E5C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>ประโยชน์ส่วนบุคคล หมายถึง การที่บุคคลทั่วไปในสถานะเอกชนหรือเจ้าหน้าที่ของรัฐในสถานะ เอกชนได้ทำกิจกรรมหรือได้การกระทำต่าง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77E5C">
        <w:rPr>
          <w:rFonts w:ascii="TH SarabunIT๙" w:hAnsi="TH SarabunIT๙" w:cs="TH SarabunIT๙"/>
          <w:sz w:val="24"/>
          <w:szCs w:val="32"/>
          <w:cs/>
        </w:rPr>
        <w:t>ๆ เพื่อประโยชน์ส่วนตน ครอบครัว ญาติ เพื่อนหรือของกลุ่มในสังคม                   ที่มีความสัมพันธ์กันในรูปแบบต่าง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77E5C">
        <w:rPr>
          <w:rFonts w:ascii="TH SarabunIT๙" w:hAnsi="TH SarabunIT๙" w:cs="TH SarabunIT๙"/>
          <w:sz w:val="24"/>
          <w:szCs w:val="32"/>
          <w:cs/>
        </w:rPr>
        <w:t>ๆ เช่นการประกอบอาชีพ การค้า การลงทุน เพื่อหาประโยชน์ในทางการเงินหรือ ในทางทรัพย์สินต่าง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ๆ เป็นต้น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>ประโยชน์ส่วนรวมหรือประโยชน์สาธารณะ หมายถึงการที่บุคคลใด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77E5C">
        <w:rPr>
          <w:rFonts w:ascii="TH SarabunIT๙" w:hAnsi="TH SarabunIT๙" w:cs="TH SarabunIT๙"/>
          <w:sz w:val="24"/>
          <w:szCs w:val="32"/>
          <w:cs/>
        </w:rPr>
        <w:t>ๆ ในสถานะที่เป็นเจ้าหน้าที่                 ของรัฐ(ผู้ดำรงตำแหน่งทางการเมือง ข้าราชการ พนักงานรัฐวิสาหกิจ หรือเจ้าหน้าที่ของรัฐในหน่วยงานของรัฐ)                   ได้กระทำการใด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77E5C">
        <w:rPr>
          <w:rFonts w:ascii="TH SarabunIT๙" w:hAnsi="TH SarabunIT๙" w:cs="TH SarabunIT๙"/>
          <w:sz w:val="24"/>
          <w:szCs w:val="32"/>
          <w:cs/>
        </w:rPr>
        <w:t>ๆ ตามหน้าที่หรือได้ปฏิบัติหน้าที่ อันเป็นการดำเนินการในอีกส่วนหนึ่ง ที่แยกออกมาจากการ ดำเนินการตามหน้าที่ในสถานะของเอกชน การกระทำการใด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77E5C">
        <w:rPr>
          <w:rFonts w:ascii="TH SarabunIT๙" w:hAnsi="TH SarabunIT๙" w:cs="TH SarabunIT๙"/>
          <w:sz w:val="24"/>
          <w:szCs w:val="32"/>
          <w:cs/>
        </w:rPr>
        <w:t>ๆ ของเจ้าหน้าที่ของรัฐจึงมีวัตถุประสงค์หรือมีเป้าหมายเพื่อประโยชน์ของส่วนรวม หรือก</w:t>
      </w:r>
      <w:r>
        <w:rPr>
          <w:rFonts w:ascii="TH SarabunIT๙" w:hAnsi="TH SarabunIT๙" w:cs="TH SarabunIT๙"/>
          <w:sz w:val="24"/>
          <w:szCs w:val="32"/>
          <w:cs/>
        </w:rPr>
        <w:t>ารรักษาผลประโยชน์ส่วนรวม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>การขัดกันระหว่างประโยชน์ส่วนบุคคลและประโยชน์ส่วนรวมของเจ้าหน้าที่ของรัฐ หมายถึงการที่ เจ้าหน้าที่ของรัฐ ได้ตกอยู่ในฐานะเป็นผู้มีส่วนได้เสีย ในรูปแบบต่าง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77E5C">
        <w:rPr>
          <w:rFonts w:ascii="TH SarabunIT๙" w:hAnsi="TH SarabunIT๙" w:cs="TH SarabunIT๙"/>
          <w:sz w:val="24"/>
          <w:szCs w:val="32"/>
          <w:cs/>
        </w:rPr>
        <w:t>ๆตามที่กฎหมายบัญญัติห้ามไว้ และยังได้เข้าไป พิจารณาดำเนินการในกิจการสาธารณะที่เป็นการดำเนินการตามอำนาจหน้าที่ในกิจการของรัฐเพื่อประโยชน์ของรัฐ  แต่เมื่อเจ้าหน้าที่ของรัฐพิจารณาได้มีผลประโยชน์ส่วนตนเข้าไปแอบแฝงหรือได้นำประโยชน์ส่วนตนเข้าไปมีอิทธิพลต่อการตัดสินใจ หรือเข้าไปเกี่ยวข้องในการตัดสินใจในการดำเนินการใด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77E5C">
        <w:rPr>
          <w:rFonts w:ascii="TH SarabunIT๙" w:hAnsi="TH SarabunIT๙" w:cs="TH SarabunIT๙"/>
          <w:sz w:val="24"/>
          <w:szCs w:val="32"/>
          <w:cs/>
        </w:rPr>
        <w:t>ๆ ตามอำนาจหน้าที่ของการ ดำเนินงานที่เป็นกิจการส่วนรวม</w:t>
      </w:r>
      <w:r>
        <w:rPr>
          <w:rFonts w:ascii="TH SarabunIT๙" w:hAnsi="TH SarabunIT๙" w:cs="TH SarabunIT๙"/>
          <w:sz w:val="24"/>
          <w:szCs w:val="32"/>
          <w:cs/>
        </w:rPr>
        <w:t>ของรัฐ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543A34" w:rsidRDefault="00477E5C" w:rsidP="00543A3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477E5C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รูปแบบของการกระทำที่เป็นการขัดกันระหว่างประโยชน์ส่วนบุคคลกับประโยชน์ส่วนรวม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>1. การนำทรัพย์สินของหน่วยงานไปใช้ชั่วคราว ในกิจการที่เป็นของส่วนตนเพื่อประโยชน์ส่วนตัวของ เจ้าหน้าที่ของรัฐและทำให้หน่วยงานของรัฐ</w:t>
      </w:r>
      <w:r>
        <w:rPr>
          <w:rFonts w:ascii="TH SarabunIT๙" w:hAnsi="TH SarabunIT๙" w:cs="TH SarabunIT๙"/>
          <w:sz w:val="24"/>
          <w:szCs w:val="32"/>
          <w:cs/>
        </w:rPr>
        <w:t xml:space="preserve">เสียหายหรือเสียประโยชน์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>2. การที่เจ้าหน้าที่ของรัฐได้รับทรัพย์สินหรือประโยชน์ต่าง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77E5C">
        <w:rPr>
          <w:rFonts w:ascii="TH SarabunIT๙" w:hAnsi="TH SarabunIT๙" w:cs="TH SarabunIT๙"/>
          <w:sz w:val="24"/>
          <w:szCs w:val="32"/>
          <w:cs/>
        </w:rPr>
        <w:t>ๆ เช่น การรับของขวัญฯ และผลจากการ รับทรัพย์สินนั้น ได้ส่งผลหรือมีผลต่อการตัดสินใจในการดำเนินการตามอำนาจหน้าที่ของเจ้าหน้าที่ของรัฐในการปฏิบัติหน</w:t>
      </w:r>
      <w:r>
        <w:rPr>
          <w:rFonts w:ascii="TH SarabunIT๙" w:hAnsi="TH SarabunIT๙" w:cs="TH SarabunIT๙"/>
          <w:sz w:val="24"/>
          <w:szCs w:val="32"/>
          <w:cs/>
        </w:rPr>
        <w:t xml:space="preserve">้าที่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>3. การที่เจ้าหน้าที่ของรัฐได้ใช้ข้อมูลภายในของรัฐ ซึ่งเป็นข้อมูลที่มีความสำคัญต่อการกำหนด นโยบาย หรือการสั่งการตามกฎหมายหรือตามอำนาจหน้าที่และได้ใช้ข้อมูลนั้นเพื่อประโยชน์สำหรับตนเอง ครอบครัว บริวาร ญาติหรือพวกพ้อง และจะส่งผลกระทบทำให้การบังคับใช้กฎหมายขาดประสิทธิภาพหรือ อาจจะส่งผลให้การจัดซื้อจัดจ้างในภาครัฐเกิดการเอื้อประโยชน์หรือทำให้เกิดการแข่งขันที่ไม่เป็นธรรม</w:t>
      </w:r>
      <w:r w:rsidRPr="00477E5C"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ab/>
        <w:t xml:space="preserve">                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                               </w:t>
      </w:r>
      <w:r w:rsidRPr="00477E5C">
        <w:rPr>
          <w:rFonts w:ascii="TH SarabunIT๙" w:hAnsi="TH SarabunIT๙" w:cs="TH SarabunIT๙"/>
          <w:sz w:val="24"/>
          <w:szCs w:val="32"/>
          <w:cs/>
        </w:rPr>
        <w:t xml:space="preserve">  2/การที่เจ้าหน้าที่ของรัฐได้ทำงานพิเศษ</w:t>
      </w:r>
      <w:proofErr w:type="spellStart"/>
      <w:r w:rsidRPr="00477E5C">
        <w:rPr>
          <w:rFonts w:ascii="TH SarabunIT๙" w:hAnsi="TH SarabunIT๙" w:cs="TH SarabunIT๙"/>
          <w:sz w:val="24"/>
          <w:szCs w:val="32"/>
          <w:cs/>
        </w:rPr>
        <w:t>ต่างๆ</w:t>
      </w:r>
      <w:proofErr w:type="spellEnd"/>
      <w:r w:rsidRPr="00477E5C">
        <w:rPr>
          <w:rFonts w:ascii="TH SarabunIT๙" w:hAnsi="TH SarabunIT๙" w:cs="TH SarabunIT๙"/>
          <w:sz w:val="24"/>
          <w:szCs w:val="32"/>
          <w:cs/>
        </w:rPr>
        <w:t>…</w:t>
      </w:r>
    </w:p>
    <w:p w:rsidR="00543A34" w:rsidRDefault="00543A34" w:rsidP="00543A34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543A34" w:rsidRDefault="00543A34" w:rsidP="00543A34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543A34" w:rsidRDefault="00543A34" w:rsidP="00543A34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543A34" w:rsidRDefault="00543A34" w:rsidP="00543A34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543A34" w:rsidRDefault="00543A34" w:rsidP="00543A34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477E5C" w:rsidRPr="00477E5C" w:rsidRDefault="00477E5C" w:rsidP="00543A34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</w:t>
      </w:r>
      <w:r w:rsidRPr="00477E5C">
        <w:rPr>
          <w:rFonts w:ascii="TH SarabunIT๙" w:hAnsi="TH SarabunIT๙" w:cs="TH SarabunIT๙"/>
          <w:sz w:val="24"/>
          <w:szCs w:val="32"/>
          <w:cs/>
        </w:rPr>
        <w:t>2</w:t>
      </w:r>
      <w:r>
        <w:rPr>
          <w:rFonts w:ascii="TH SarabunIT๙" w:hAnsi="TH SarabunIT๙" w:cs="TH SarabunIT๙" w:hint="cs"/>
          <w:sz w:val="24"/>
          <w:szCs w:val="32"/>
          <w:cs/>
        </w:rPr>
        <w:t>-</w:t>
      </w:r>
    </w:p>
    <w:p w:rsidR="00477E5C" w:rsidRPr="00543A34" w:rsidRDefault="00477E5C" w:rsidP="00543A34">
      <w:pPr>
        <w:spacing w:after="0"/>
        <w:jc w:val="both"/>
        <w:rPr>
          <w:rFonts w:ascii="TH SarabunIT๙" w:hAnsi="TH SarabunIT๙" w:cs="TH SarabunIT๙"/>
          <w:b/>
          <w:bCs/>
        </w:rPr>
      </w:pPr>
      <w:r w:rsidRPr="00477E5C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การที่เจ้าหน้าที่ของรัฐได้ทำงานพิเศษต่าง</w:t>
      </w: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 </w:t>
      </w:r>
      <w:r w:rsidRPr="00477E5C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ๆ โดยใช้เวลาในระหว่างที่จะต้องปฏิบัติงานตามอำนาจหน้าที่ให้กับรัฐหรือหน่วยงานของรัฐ</w:t>
      </w:r>
      <w:r w:rsidRPr="00477E5C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477E5C"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sz w:val="24"/>
          <w:szCs w:val="32"/>
          <w:cs/>
        </w:rPr>
        <w:tab/>
      </w:r>
      <w:r w:rsidRPr="00543A34">
        <w:rPr>
          <w:rFonts w:ascii="TH SarabunIT๙" w:hAnsi="TH SarabunIT๙" w:cs="TH SarabunIT๙"/>
          <w:cs/>
        </w:rPr>
        <w:tab/>
        <w:t>1. การที่เจ้าหน้าที่ของรัฐได้เข้ามาทำธุรกิจกับหน่วยงานภาครัฐ ในลักษณะที่เข้ามามีส่วนได้เสียใน สัญญาต่าง</w:t>
      </w:r>
      <w:r w:rsidRPr="00543A34">
        <w:rPr>
          <w:rFonts w:ascii="TH SarabunIT๙" w:hAnsi="TH SarabunIT๙" w:cs="TH SarabunIT๙" w:hint="cs"/>
          <w:cs/>
        </w:rPr>
        <w:t xml:space="preserve"> </w:t>
      </w:r>
      <w:r w:rsidRPr="00543A34">
        <w:rPr>
          <w:rFonts w:ascii="TH SarabunIT๙" w:hAnsi="TH SarabunIT๙" w:cs="TH SarabunIT๙"/>
          <w:cs/>
        </w:rPr>
        <w:t xml:space="preserve">ๆที่ได้ทำไว้กับหน่วยงานของรัฐ </w:t>
      </w:r>
      <w:r w:rsidRPr="00543A34">
        <w:rPr>
          <w:rFonts w:ascii="TH SarabunIT๙" w:hAnsi="TH SarabunIT๙" w:cs="TH SarabunIT๙"/>
          <w:cs/>
        </w:rPr>
        <w:tab/>
      </w:r>
      <w:r w:rsidRPr="00543A34">
        <w:rPr>
          <w:rFonts w:ascii="TH SarabunIT๙" w:hAnsi="TH SarabunIT๙" w:cs="TH SarabunIT๙"/>
          <w:cs/>
        </w:rPr>
        <w:tab/>
      </w:r>
      <w:r w:rsidRPr="00543A34">
        <w:rPr>
          <w:rFonts w:ascii="TH SarabunIT๙" w:hAnsi="TH SarabunIT๙" w:cs="TH SarabunIT๙"/>
          <w:cs/>
        </w:rPr>
        <w:tab/>
      </w:r>
      <w:r w:rsidRPr="00543A34">
        <w:rPr>
          <w:rFonts w:ascii="TH SarabunIT๙" w:hAnsi="TH SarabunIT๙" w:cs="TH SarabunIT๙"/>
          <w:cs/>
        </w:rPr>
        <w:tab/>
      </w:r>
      <w:r w:rsidRPr="00543A34">
        <w:rPr>
          <w:rFonts w:ascii="TH SarabunIT๙" w:hAnsi="TH SarabunIT๙" w:cs="TH SarabunIT๙"/>
          <w:cs/>
        </w:rPr>
        <w:tab/>
      </w:r>
      <w:r w:rsidRPr="00543A34">
        <w:rPr>
          <w:rFonts w:ascii="TH SarabunIT๙" w:hAnsi="TH SarabunIT๙" w:cs="TH SarabunIT๙"/>
          <w:cs/>
        </w:rPr>
        <w:tab/>
      </w:r>
      <w:r w:rsidRPr="00543A34">
        <w:rPr>
          <w:rFonts w:ascii="TH SarabunIT๙" w:hAnsi="TH SarabunIT๙" w:cs="TH SarabunIT๙"/>
          <w:cs/>
        </w:rPr>
        <w:tab/>
      </w:r>
      <w:r w:rsidRPr="00543A34">
        <w:rPr>
          <w:rFonts w:ascii="TH SarabunIT๙" w:hAnsi="TH SarabunIT๙" w:cs="TH SarabunIT๙"/>
          <w:cs/>
        </w:rPr>
        <w:tab/>
      </w:r>
      <w:r w:rsidRPr="00543A34">
        <w:rPr>
          <w:rFonts w:ascii="TH SarabunIT๙" w:hAnsi="TH SarabunIT๙" w:cs="TH SarabunIT๙"/>
          <w:cs/>
        </w:rPr>
        <w:tab/>
      </w:r>
      <w:r w:rsidRPr="00543A34">
        <w:rPr>
          <w:rFonts w:ascii="TH SarabunIT๙" w:hAnsi="TH SarabunIT๙" w:cs="TH SarabunIT๙"/>
          <w:cs/>
        </w:rPr>
        <w:tab/>
        <w:t>2. การที่เจ้า</w:t>
      </w:r>
      <w:r w:rsidR="00543A34" w:rsidRPr="00543A34">
        <w:rPr>
          <w:rFonts w:ascii="TH SarabunIT๙" w:hAnsi="TH SarabunIT๙" w:cs="TH SarabunIT๙"/>
          <w:cs/>
        </w:rPr>
        <w:t>หน้าที่ของรัฐได้ทำงานในภาคเอกชน</w:t>
      </w:r>
      <w:r w:rsidRPr="00543A34">
        <w:rPr>
          <w:rFonts w:ascii="TH SarabunIT๙" w:hAnsi="TH SarabunIT๙" w:cs="TH SarabunIT๙"/>
          <w:cs/>
        </w:rPr>
        <w:t xml:space="preserve">ที่มีความเกี่ยวข้องเชื่อมโยงกับอำนาจหน้าที่ของ เจ้าหน้าที่รัฐนั้น ในภายหลังอันเป็นเวลาต่อเนื่องเมื่อได้พ้นจากการเป็นเจ้าหน้าที่ของรัฐแล้ว </w:t>
      </w:r>
      <w:r w:rsidRPr="00543A34">
        <w:rPr>
          <w:rFonts w:ascii="TH SarabunIT๙" w:hAnsi="TH SarabunIT๙" w:cs="TH SarabunIT๙"/>
          <w:cs/>
        </w:rPr>
        <w:tab/>
      </w:r>
      <w:r w:rsidRPr="00543A34">
        <w:rPr>
          <w:rFonts w:ascii="TH SarabunIT๙" w:hAnsi="TH SarabunIT๙" w:cs="TH SarabunIT๙"/>
          <w:cs/>
        </w:rPr>
        <w:tab/>
      </w:r>
      <w:r w:rsidRPr="00543A34">
        <w:rPr>
          <w:rFonts w:ascii="TH SarabunIT๙" w:hAnsi="TH SarabunIT๙" w:cs="TH SarabunIT๙"/>
          <w:cs/>
        </w:rPr>
        <w:tab/>
      </w:r>
      <w:r w:rsidRPr="00543A34">
        <w:rPr>
          <w:rFonts w:ascii="TH SarabunIT๙" w:hAnsi="TH SarabunIT๙" w:cs="TH SarabunIT๙"/>
          <w:cs/>
        </w:rPr>
        <w:tab/>
      </w:r>
      <w:r w:rsidRPr="00543A34">
        <w:rPr>
          <w:rFonts w:ascii="TH SarabunIT๙" w:hAnsi="TH SarabunIT๙" w:cs="TH SarabunIT๙"/>
          <w:cs/>
        </w:rPr>
        <w:tab/>
        <w:t>3. การที่เจ้าหน้าที่ของรัฐ ได้กำหนดโครงการสาธารณะและได้นำโครงการฯนั้น ไปลงในพื้นที่ของตน เพื่อเอื้อประโยชน์ส่วนตนหรือของพวกพ้อง การขัดกันระหว่างประโยชน์ส่วนบุคคลและประโยชน์ส่วนรวม เป็นเรื่องที่เกี่ยวกับการฝ่าฝ</w:t>
      </w:r>
      <w:r w:rsidR="00543A34" w:rsidRPr="00543A34">
        <w:rPr>
          <w:rFonts w:ascii="TH SarabunIT๙" w:hAnsi="TH SarabunIT๙" w:cs="TH SarabunIT๙"/>
          <w:cs/>
        </w:rPr>
        <w:t>ืนจริยธรรมของเจ้าหน้าที่ของรัฐ</w:t>
      </w:r>
      <w:r w:rsidRPr="00543A34">
        <w:rPr>
          <w:rFonts w:ascii="TH SarabunIT๙" w:hAnsi="TH SarabunIT๙" w:cs="TH SarabunIT๙"/>
          <w:cs/>
        </w:rPr>
        <w:t>การกระทำ</w:t>
      </w:r>
      <w:proofErr w:type="spellStart"/>
      <w:r w:rsidRPr="00543A34">
        <w:rPr>
          <w:rFonts w:ascii="TH SarabunIT๙" w:hAnsi="TH SarabunIT๙" w:cs="TH SarabunIT๙"/>
          <w:cs/>
        </w:rPr>
        <w:t>ต่างๆ</w:t>
      </w:r>
      <w:proofErr w:type="spellEnd"/>
      <w:r w:rsidRPr="00543A34">
        <w:rPr>
          <w:rFonts w:ascii="TH SarabunIT๙" w:hAnsi="TH SarabunIT๙" w:cs="TH SarabunIT๙"/>
          <w:cs/>
        </w:rPr>
        <w:t>ของเจ้าหน้าที่ของรัฐและคู่สมรสที่จะต้องห้ามกระทำหรือห้าม ดำเนินกิจการ ตามที่มาตรา 100 ได้กำหนดห้ามไว้และหากมี</w:t>
      </w:r>
      <w:r w:rsidR="00543A34" w:rsidRPr="00543A34">
        <w:rPr>
          <w:rFonts w:ascii="TH SarabunIT๙" w:hAnsi="TH SarabunIT๙" w:cs="TH SarabunIT๙"/>
          <w:cs/>
        </w:rPr>
        <w:t>การฝ่าฝืนจะต้องได้รับโทษทางอาญาประกอบกับ</w:t>
      </w:r>
      <w:r w:rsidRPr="00543A34">
        <w:rPr>
          <w:rFonts w:ascii="TH SarabunIT๙" w:hAnsi="TH SarabunIT๙" w:cs="TH SarabunIT๙"/>
          <w:cs/>
        </w:rPr>
        <w:t>บรรดาความผิดที่เกี่ยวกับเรื่องนี้กฎหมายให้ถือว่าเป็นความผิดฐานทุจริตต่อหน้าท</w:t>
      </w:r>
      <w:r w:rsidR="00543A34" w:rsidRPr="00543A34">
        <w:rPr>
          <w:rFonts w:ascii="TH SarabunIT๙" w:hAnsi="TH SarabunIT๙" w:cs="TH SarabunIT๙"/>
          <w:cs/>
        </w:rPr>
        <w:t>ี่หรือความผิดต่อตำแหน่งหน้าที่ราชการ</w:t>
      </w:r>
      <w:r w:rsidRPr="00543A34">
        <w:rPr>
          <w:rFonts w:ascii="TH SarabunIT๙" w:hAnsi="TH SarabunIT๙" w:cs="TH SarabunIT๙"/>
          <w:cs/>
        </w:rPr>
        <w:t>หรือความผิดต่อตำแหน่งหน้าที่ในการยุติธรรมตามประมวลกฎหมายอาญาอีกด้วย</w:t>
      </w:r>
      <w:r w:rsidRPr="00543A34">
        <w:rPr>
          <w:rFonts w:ascii="TH SarabunIT๙" w:hAnsi="TH SarabunIT๙" w:cs="TH SarabunIT๙"/>
          <w:cs/>
        </w:rPr>
        <w:tab/>
      </w:r>
      <w:r w:rsidRPr="00543A34">
        <w:rPr>
          <w:rFonts w:ascii="TH SarabunIT๙" w:hAnsi="TH SarabunIT๙" w:cs="TH SarabunIT๙"/>
          <w:cs/>
        </w:rPr>
        <w:tab/>
      </w:r>
      <w:r w:rsidRPr="00543A34">
        <w:rPr>
          <w:rFonts w:ascii="TH SarabunIT๙" w:hAnsi="TH SarabunIT๙" w:cs="TH SarabunIT๙"/>
          <w:b/>
          <w:bCs/>
          <w:cs/>
        </w:rPr>
        <w:t xml:space="preserve">                  </w:t>
      </w:r>
    </w:p>
    <w:p w:rsidR="00477E5C" w:rsidRPr="00543A34" w:rsidRDefault="00477E5C" w:rsidP="00543A34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77E5C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กฎหมายที่เกี่ยวข้อง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477E5C">
        <w:rPr>
          <w:rFonts w:ascii="TH SarabunIT๙" w:hAnsi="TH SarabunIT๙" w:cs="TH SarabunIT๙"/>
          <w:b/>
          <w:bCs/>
          <w:sz w:val="24"/>
          <w:szCs w:val="32"/>
          <w:cs/>
        </w:rPr>
        <w:t>1. กฎหมายประกอบรัฐธรรมนูญว่าด้วยการป้องกันและปราบปรามการทุจริต</w:t>
      </w:r>
      <w:r w:rsidRPr="00477E5C">
        <w:rPr>
          <w:rFonts w:ascii="TH SarabunIT๙" w:hAnsi="TH SarabunIT๙" w:cs="TH SarabunIT๙"/>
          <w:sz w:val="24"/>
          <w:szCs w:val="32"/>
          <w:cs/>
        </w:rPr>
        <w:t xml:space="preserve"> มาตรา 100                    </w:t>
      </w:r>
      <w:r w:rsidRPr="00543A34">
        <w:rPr>
          <w:rFonts w:ascii="TH SarabunIT๙" w:hAnsi="TH SarabunIT๙" w:cs="TH SarabunIT๙"/>
          <w:sz w:val="32"/>
          <w:szCs w:val="32"/>
          <w:cs/>
        </w:rPr>
        <w:t>ได้บัญญัติ ห้ามเจ้าหน้าที่ของรัฐทำธุรกิจกับหน่วยงานของรัฐ รวมถึงการห้ามมีส่วนได้เสียในสัญญาที่ได้ทำไว้กับ 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                  ซึ่งสัมปทานหรือเข้าเป็นคู่สัญญากับรัฐที่มีลักษณะผูกขาดตัดตอนไม่ว่าในทางตรงหรือทางอ้อมรวมถึงการเป็นผู้ถือหุ้นหรือเป็นหุ้นส่วนในห้างหุ้นส่วนหรือบริษัทที่รับสัมปทานหรือได้ทำสัญญาในลักษณะดังกล่าวและยังได้บัญญัติ ห้ามการเข้าไปมีส่วนได้เสียในฐานะต่าง</w:t>
      </w:r>
      <w:r w:rsidRPr="00543A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3A34">
        <w:rPr>
          <w:rFonts w:ascii="TH SarabunIT๙" w:hAnsi="TH SarabunIT๙" w:cs="TH SarabunIT๙"/>
          <w:sz w:val="32"/>
          <w:szCs w:val="32"/>
          <w:cs/>
        </w:rPr>
        <w:t>ๆ ในธุรกิจของเอกชน เช่น การท างานในฐานะพนักงานหรือลูกจ้างในธุรกิจ ของเอกชน ที่มีความเกี่ยวข้องเชื่อมโยงกับอำนาจหน้าที่ของเจ้าหน้าที่รัฐนั้น และยังห้ามตลอดถึงการดำเนินก</w:t>
      </w:r>
      <w:r w:rsidR="00543A34" w:rsidRPr="00543A34">
        <w:rPr>
          <w:rFonts w:ascii="TH SarabunIT๙" w:hAnsi="TH SarabunIT๙" w:cs="TH SarabunIT๙"/>
          <w:sz w:val="32"/>
          <w:szCs w:val="32"/>
          <w:cs/>
        </w:rPr>
        <w:t>ิจการ ในภายหลัง</w:t>
      </w:r>
      <w:r w:rsidRPr="00543A34">
        <w:rPr>
          <w:rFonts w:ascii="TH SarabunIT๙" w:hAnsi="TH SarabunIT๙" w:cs="TH SarabunIT๙"/>
          <w:sz w:val="32"/>
          <w:szCs w:val="32"/>
          <w:cs/>
        </w:rPr>
        <w:t>อันเป็นเวลาที่ต่อเนื่องกันเมื่อได้พ้นจากการเป็นเจ้าหน้าที่ของรัฐ มาแล้วยังไม่ถึงสองปี และได้บัญญัติ ห้ามการดำเนิน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 ดำเนินกิจการไว้ด้วย</w:t>
      </w:r>
    </w:p>
    <w:p w:rsidR="00543A34" w:rsidRPr="00543A34" w:rsidRDefault="00477E5C" w:rsidP="00543A34">
      <w:pPr>
        <w:spacing w:after="0"/>
        <w:jc w:val="both"/>
        <w:rPr>
          <w:rFonts w:ascii="TH SarabunIT๙" w:hAnsi="TH SarabunIT๙" w:cs="TH SarabunIT๙"/>
          <w:sz w:val="28"/>
        </w:rPr>
      </w:pPr>
      <w:r w:rsidRPr="00543A34">
        <w:rPr>
          <w:rFonts w:ascii="TH SarabunIT๙" w:hAnsi="TH SarabunIT๙" w:cs="TH SarabunIT๙"/>
          <w:sz w:val="32"/>
          <w:szCs w:val="32"/>
          <w:cs/>
        </w:rPr>
        <w:tab/>
        <w:t xml:space="preserve">มาตรา ๑๐๐ ห้ามมิให้เจ้าหน้าที่ของรัฐผู้ใดดำเนินกิจการ ดังต่อไปนี้ </w:t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  <w:t xml:space="preserve">(๑) เป็นคู่สัญญาหรือมีส่วนได้เสียในสัญญาที่ทำกับหน่วยงานของรัฐที่เจ้าหน้าที่ของรัฐผู้นั้นปฏิบัติ หน้าที่ในฐานะที่เป็นเจ้าหน้าที่ของรัฐซึ่งมีอำนาจกำกับ ดูแล ควบคุม ตรวจสอบ ดำเนินคดี </w:t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  <w:t xml:space="preserve">(๒)เป็นหุ้นส่วนหรือผู้ถือหุ้นในห้างหุ้นส่วนหรือบริษัทที่เข้าไปเป็นคู่สัญญากับหน่วยงานของรัฐ                  ที่เจ้าหน้าที่ของรัฐผู้นั้นปฏิบัติหน้าที่ในฐานะ…ฯลฯ </w:t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  <w:t>(๓)รับสัมปทานหรือคงถือไว้ซึ่งสัมปทานจากรัฐ...ฯลฯหรือเข้าเป็นคู่สัญญาก</w:t>
      </w:r>
      <w:r w:rsidR="00543A34" w:rsidRPr="00543A34">
        <w:rPr>
          <w:rFonts w:ascii="TH SarabunIT๙" w:hAnsi="TH SarabunIT๙" w:cs="TH SarabunIT๙"/>
          <w:sz w:val="32"/>
          <w:szCs w:val="32"/>
          <w:cs/>
        </w:rPr>
        <w:t>ับรัฐ...ฯลฯ</w:t>
      </w:r>
      <w:r w:rsidRPr="00543A34">
        <w:rPr>
          <w:rFonts w:ascii="TH SarabunIT๙" w:hAnsi="TH SarabunIT๙" w:cs="TH SarabunIT๙"/>
          <w:sz w:val="32"/>
          <w:szCs w:val="32"/>
          <w:cs/>
        </w:rPr>
        <w:t xml:space="preserve">อันมีลักษณะผูกขาดตัดตอน ทั้งนี้ ไม่ว่าโดยทางตรงหรือทางอ้อม หรือเป็นหุ้นส่วนหรือผู้ถือหุ้นในห้างหุ้นส่วนหรือบริษัท ที่รับสัมปทานหรือเข้าเป็นคู่สัญญาในลักษณะดังกล่าว </w:t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  <w:t>(๔) เข้าไปมีส่วนได้เสียในฐานะเป็นกรรมการที่ปรึกษา ตัวแทน พนักงาน หรือลูกจ้างของเอกชน ซึ่งอยู่ภายใต้การกำกับ ดูแล ควบคุมหรือตรวจสอบของหน่วยงานของรัฐที่เจ้าหน้าที่ของรัฐผู้นั้นสังกัดอยู่หรือ ปฏิบัติหน้าที่ในฐานะเป็นเจ้าหน้าที่ของรัฐ ซึ่งโดยสภาพของผลประโยชน์ของธุรกิจของเอกชนนั้นอาจขัดหรือแย้ง 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</w:t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28"/>
          <w:cs/>
        </w:rPr>
        <w:tab/>
      </w:r>
    </w:p>
    <w:p w:rsidR="00477E5C" w:rsidRPr="00543A34" w:rsidRDefault="00543A34" w:rsidP="00543A3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43A34">
        <w:rPr>
          <w:rFonts w:ascii="TH SarabunIT๙" w:hAnsi="TH SarabunIT๙" w:cs="TH SarabunIT๙"/>
          <w:sz w:val="28"/>
          <w:cs/>
        </w:rPr>
        <w:tab/>
      </w:r>
      <w:r w:rsidR="00477E5C" w:rsidRPr="00543A34">
        <w:rPr>
          <w:rFonts w:ascii="TH SarabunIT๙" w:hAnsi="TH SarabunIT๙" w:cs="TH SarabunIT๙"/>
          <w:sz w:val="32"/>
          <w:szCs w:val="32"/>
          <w:cs/>
        </w:rPr>
        <w:t>เจ้าหน้าที่ของรัฐตำแหน่งใดที่ต้องห้ามมิให้ดำเนินกิจการตามวรรคหนึ่ง ให้เป็นไปตามที่</w:t>
      </w:r>
      <w:r w:rsidR="00477E5C" w:rsidRPr="00543A34">
        <w:rPr>
          <w:rFonts w:ascii="TH SarabunIT๙" w:hAnsi="TH SarabunIT๙" w:cs="TH SarabunIT๙"/>
          <w:sz w:val="32"/>
          <w:szCs w:val="32"/>
          <w:cs/>
        </w:rPr>
        <w:tab/>
      </w:r>
      <w:r w:rsidR="00477E5C" w:rsidRPr="00543A34">
        <w:rPr>
          <w:rFonts w:ascii="TH SarabunIT๙" w:hAnsi="TH SarabunIT๙" w:cs="TH SarabunIT๙"/>
          <w:sz w:val="32"/>
          <w:szCs w:val="32"/>
          <w:cs/>
        </w:rPr>
        <w:tab/>
      </w:r>
      <w:r w:rsidR="00477E5C" w:rsidRPr="00543A34">
        <w:rPr>
          <w:rFonts w:ascii="TH SarabunIT๙" w:hAnsi="TH SarabunIT๙" w:cs="TH SarabunIT๙"/>
          <w:sz w:val="32"/>
          <w:szCs w:val="32"/>
          <w:cs/>
        </w:rPr>
        <w:tab/>
      </w:r>
      <w:r w:rsidR="00477E5C" w:rsidRPr="00543A34">
        <w:rPr>
          <w:rFonts w:ascii="TH SarabunIT๙" w:hAnsi="TH SarabunIT๙" w:cs="TH SarabunIT๙"/>
          <w:sz w:val="32"/>
          <w:szCs w:val="32"/>
          <w:cs/>
        </w:rPr>
        <w:tab/>
      </w:r>
      <w:r w:rsidR="00477E5C" w:rsidRPr="00543A34">
        <w:rPr>
          <w:rFonts w:ascii="TH SarabunIT๙" w:hAnsi="TH SarabunIT๙" w:cs="TH SarabunIT๙"/>
          <w:sz w:val="32"/>
          <w:szCs w:val="32"/>
          <w:cs/>
        </w:rPr>
        <w:tab/>
      </w:r>
      <w:r w:rsidR="00477E5C" w:rsidRPr="00543A34">
        <w:rPr>
          <w:rFonts w:ascii="TH SarabunIT๙" w:hAnsi="TH SarabunIT๙" w:cs="TH SarabunIT๙"/>
          <w:sz w:val="32"/>
          <w:szCs w:val="32"/>
          <w:cs/>
        </w:rPr>
        <w:tab/>
      </w:r>
      <w:r w:rsidR="00477E5C" w:rsidRPr="00543A34">
        <w:rPr>
          <w:rFonts w:ascii="TH SarabunIT๙" w:hAnsi="TH SarabunIT๙" w:cs="TH SarabunIT๙"/>
          <w:sz w:val="32"/>
          <w:szCs w:val="32"/>
          <w:cs/>
        </w:rPr>
        <w:tab/>
      </w:r>
      <w:r w:rsidR="00477E5C" w:rsidRPr="00543A34">
        <w:rPr>
          <w:rFonts w:ascii="TH SarabunIT๙" w:hAnsi="TH SarabunIT๙" w:cs="TH SarabunIT๙"/>
          <w:sz w:val="32"/>
          <w:szCs w:val="32"/>
          <w:cs/>
        </w:rPr>
        <w:tab/>
      </w:r>
      <w:r w:rsidR="00477E5C" w:rsidRPr="00543A3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3/คณะกรรมการ ป.ป.ช......</w:t>
      </w:r>
    </w:p>
    <w:p w:rsidR="00543A34" w:rsidRPr="00543A34" w:rsidRDefault="00543A34" w:rsidP="00477E5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43A34" w:rsidRDefault="00543A34" w:rsidP="00543A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3A34" w:rsidRPr="00543A34" w:rsidRDefault="00543A34" w:rsidP="00543A3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43A34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43A34" w:rsidRPr="00543A34" w:rsidRDefault="00543A34" w:rsidP="00543A3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3A34">
        <w:rPr>
          <w:rFonts w:ascii="TH SarabunIT๙" w:hAnsi="TH SarabunIT๙" w:cs="TH SarabunIT๙"/>
          <w:sz w:val="32"/>
          <w:szCs w:val="32"/>
          <w:cs/>
        </w:rPr>
        <w:t>คณะกรรมการ ป.ป.ช. กำหนดโดย</w:t>
      </w:r>
      <w:r>
        <w:rPr>
          <w:rFonts w:ascii="TH SarabunIT๙" w:hAnsi="TH SarabunIT๙" w:cs="TH SarabunIT๙"/>
          <w:sz w:val="32"/>
          <w:szCs w:val="32"/>
          <w:cs/>
        </w:rPr>
        <w:t>ประกาศในราชกิจจา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บกษา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>*ให้นำบทบัญญัติในวรรคหนึ่ง มาใช้บังคับกับคู่สมรสของเจ้าหน้าที่ของรัฐตามวรรคสอง โดยให้ถือว่าการดำเนินกิจการของคู่สมรสดังกล่าว เป็นการดำเนินก</w:t>
      </w:r>
      <w:r>
        <w:rPr>
          <w:rFonts w:ascii="TH SarabunIT๙" w:hAnsi="TH SarabunIT๙" w:cs="TH SarabunIT๙"/>
          <w:sz w:val="32"/>
          <w:szCs w:val="32"/>
          <w:cs/>
        </w:rPr>
        <w:t xml:space="preserve">ิจการของเจ้าหน้าที่ของรัฐ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>มาตรา ๑๐๑ ให้นำบทบัญญัติมาตรา ๑๐๐ มาใช้บังคับกับการดำเนินกิจการของผู้ซึ่งพ้นจากการเป็น เจ้าหน้าที่ของรัฐมาแล้วยังไม่ถึงสองปีโดยอนุโลม เว้นแต่การเป็นผู้ถือหุ้นไม่เกินร้อยละห้าของจำนวนหุ้นทั้งหมดที่ จำหน่ายได้ในบริษัทมหาชนจำกัด ซึ่งมิใช่บริษัทที่เป็นคู่สัญญากับหน่วยงานของรัฐตามมาตรา ๑๐๐ (๒) ที่ได้รับ อนุญาตตามกฎหมายว่าด้วยหลักท</w:t>
      </w:r>
      <w:r>
        <w:rPr>
          <w:rFonts w:ascii="TH SarabunIT๙" w:hAnsi="TH SarabunIT๙" w:cs="TH SarabunIT๙"/>
          <w:sz w:val="32"/>
          <w:szCs w:val="32"/>
          <w:cs/>
        </w:rPr>
        <w:t xml:space="preserve">รัพย์และตลาดหลักทรัพย์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>มาตรา ๑๐๒ บทบัญญัติมาตรา ๑๐๐ มิให้นำมาใช้บังคับกับการดำเนินกิจการของเจ้าหน้าที่ของรัฐ ซึ่งหน่วยงานของรัฐที่มีอำนาจกำกับ ดูแล ควบคุม หรือตรวจสอบการดำเนินงานของบริษัทจำกัดหรือบริษัท มหาชนจำกัดมอบหมายให้ปฏิบัติหน้าที่ในบริษัทจำกัดหรือบริษัทมหาชนจำกัดที่หน่วยงานข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องรัฐถือหุ้นหรือเข้า ร่วมทุน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มาตรา ๑๐๓ </w:t>
      </w:r>
      <w:r w:rsidRPr="00543A34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 นอกเหนือจากทรัพย์สิน หรือประโยชน์อันควรได้ตามกฎหมายหรือกฎ ข้อบังคับที่ออกโดยอาศัยอำนาจตาม บทบัญญัติแห่งกฎหมาย เว้นแต่การรับทรัพย์สินหรือประโยชน์อื่นใดโดยธรรมจรรยาตามหลักเกณฑ์และจำนวนที่ คณะกรรมการ ป.ป.ช. กำหนด</w:t>
      </w:r>
    </w:p>
    <w:p w:rsidR="00543A34" w:rsidRPr="00543A34" w:rsidRDefault="00543A34" w:rsidP="00543A3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บทบัญญัติในวรรคหนึ่ง</w:t>
      </w:r>
      <w:r w:rsidRPr="00543A34">
        <w:rPr>
          <w:rFonts w:ascii="TH SarabunIT๙" w:hAnsi="TH SarabunIT๙" w:cs="TH SarabunIT๙"/>
          <w:sz w:val="32"/>
          <w:szCs w:val="32"/>
          <w:cs/>
        </w:rPr>
        <w:t>ให้ใช้บังคับกับการรับทรัพย์สินหรือประโยชน์อื่นใดของผู้ซึ่งพ้นจากการเป็น เจ้าหน้าที่ของรัฐมาแล้วยังไม่</w:t>
      </w:r>
      <w:r>
        <w:rPr>
          <w:rFonts w:ascii="TH SarabunIT๙" w:hAnsi="TH SarabunIT๙" w:cs="TH SarabunIT๙"/>
          <w:sz w:val="32"/>
          <w:szCs w:val="32"/>
          <w:cs/>
        </w:rPr>
        <w:t xml:space="preserve">ถึงสองปี ด้วยโดยอนุโลม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>มาตรา ๑๐๓/๑ บรรดาความผิดที่บัญญัติไว้ในหมวดนี้ ให้ถือเป็นความผิดฐานทุจริตต่อหน้าที่หรือ ความผิดต่อตำแหน่งหน้าที่ราชการหรือความผิดต่อตำแหน่งหน้าที่ในการยุ</w:t>
      </w:r>
      <w:r>
        <w:rPr>
          <w:rFonts w:ascii="TH SarabunIT๙" w:hAnsi="TH SarabunIT๙" w:cs="TH SarabunIT๙"/>
          <w:sz w:val="32"/>
          <w:szCs w:val="32"/>
          <w:cs/>
        </w:rPr>
        <w:t>ติธรรมตามประมวลกฎหมายอาญาด้วย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b/>
          <w:bCs/>
          <w:sz w:val="32"/>
          <w:szCs w:val="32"/>
          <w:cs/>
        </w:rPr>
        <w:t>2. ประมวลกฎหมายอาญา</w:t>
      </w:r>
      <w:r w:rsidRPr="00543A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  <w:t xml:space="preserve">มาตรา ๑๕๒ ผู้ใดเป็นเจ้าพนักงาน มีหน้าที่จัดการหรือดูแลกิจการใด เข้ามีส่วนได้เสียเพื่อประโยชน์ สำหรับตนเองหรือผู้อื่นเนื่องด้วยกิจการนั้น ต้องระวางโทษจำคุก ตั้งแต่หนึ่งปีถึงสิบปี และปรับตั้งแต่สองพันบาท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ถึงสองหมื่นบาท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ประกาศคณะกรรมการ ป.ป.ช. </w:t>
      </w:r>
      <w:r w:rsidRPr="00543A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  <w:t>เรื่อง หลักเกณฑ์การรับทรัพย์สินหรือประโยชน์อื่นใดโดยธรรมจรรยาของเจ้าหน้าที่ของรัฐ                    พ.ศ. ๒๕๔๓ ประกาศโดยอาศัยอำนาจตาม มาตรา ๑๐๓ ของ พ.ร.บ. ป.ป.ช. เมื่อวันที่ ๓๐ พฤศจิกายน ๒๕๔๓                    มีผล บังคับใช้ เมื่อว</w:t>
      </w:r>
      <w:r>
        <w:rPr>
          <w:rFonts w:ascii="TH SarabunIT๙" w:hAnsi="TH SarabunIT๙" w:cs="TH SarabunIT๙"/>
          <w:sz w:val="32"/>
          <w:szCs w:val="32"/>
          <w:cs/>
        </w:rPr>
        <w:t xml:space="preserve">ันที่ ๒๐ ธันวาคม ๒๕๔๓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 xml:space="preserve">ข้อ ๓ เป็นบทนิยามความหมายของคำหรือข้อความ ดังนี้ </w:t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  <w:t>“การรับทรัพย์สินหรือประโยชน์อื่นใดโดยธรรมจรรยา” หมายความว่า การรับทรัพย์สินหรือ ประโยชน์อื่นใดจากญาติหรือจากบุคคลที่ให้กันในโอกาส</w:t>
      </w:r>
      <w:proofErr w:type="spellStart"/>
      <w:r w:rsidRPr="00543A3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543A34">
        <w:rPr>
          <w:rFonts w:ascii="TH SarabunIT๙" w:hAnsi="TH SarabunIT๙" w:cs="TH SarabunIT๙"/>
          <w:sz w:val="32"/>
          <w:szCs w:val="32"/>
          <w:cs/>
        </w:rPr>
        <w:t xml:space="preserve"> โดยปกติตามขนบธรรมเนียม ประเพณีหรือ วัฒนธรรม หรือให้กันตามมารยาท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ที่ปฏิบัติกันในสังคม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 xml:space="preserve">“ญาติ” หมายความว่า ผู้บุพการี ผู้สืบสันดาน พี่น้องร่วมบิดามารดา หรือร่วมบิดาหรือมารดา 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 </w:t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  <w:t xml:space="preserve">“ประโยชน์อื่นใด” หมายความว่า สิ่งที่มีมูลค่า ได้แก่ </w:t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  <w:t xml:space="preserve">(๑) การลดราคา </w:t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  <w:t xml:space="preserve">(๒) การรับความบันเทิง </w:t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  <w:t>(๓) การรับบริการ</w:t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</w:r>
      <w:r w:rsidRPr="00543A3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4/(๔) การรับการฝึกอบรม.......</w:t>
      </w:r>
    </w:p>
    <w:p w:rsidR="00543A34" w:rsidRPr="00543A34" w:rsidRDefault="00543A34" w:rsidP="00543A34">
      <w:pPr>
        <w:jc w:val="center"/>
        <w:rPr>
          <w:rFonts w:ascii="TH SarabunIT๙" w:hAnsi="TH SarabunIT๙" w:cs="TH SarabunIT๙"/>
          <w:sz w:val="24"/>
          <w:szCs w:val="32"/>
        </w:rPr>
      </w:pPr>
      <w:r w:rsidRPr="00543A34">
        <w:rPr>
          <w:rFonts w:ascii="TH SarabunIT๙" w:hAnsi="TH SarabunIT๙" w:cs="TH SarabunIT๙"/>
          <w:sz w:val="24"/>
          <w:szCs w:val="32"/>
          <w:cs/>
        </w:rPr>
        <w:lastRenderedPageBreak/>
        <w:t>4</w:t>
      </w:r>
    </w:p>
    <w:p w:rsidR="00543A34" w:rsidRDefault="000A08F6" w:rsidP="00543A34">
      <w:pPr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 xml:space="preserve">(๔) การรับการฝึกอบรม </w:t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  <w:t xml:space="preserve">(๕) สิ่งอื่นใดในลักษณะเดียวกัน </w:t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  <w:t xml:space="preserve">ข้อ ๔ ห้ามมิให้เจ้าหน้าที่ของรัฐผู้ใด รับทรัพย์สินหรือประโยชน์อื่นใด จากบุคคลนอกเหนือจาก ทรัพย์สินหรือประโยชน์ใดอันควรได้ </w:t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  <w:t xml:space="preserve">- ตามกฎหมาย </w:t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  <w:t xml:space="preserve">- กฎ </w:t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  <w:t xml:space="preserve">- ข้อบังคับ </w:t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  <w:t>ที่ออกโดยอาศัยอำนาจตามบทบัญญัติแห่งกฎหมาย เว้นแต่การรับทรัพย์สินหรือประโยชน์อื่นใด โดยธรรมจรรยา ตามที</w:t>
      </w:r>
      <w:r>
        <w:rPr>
          <w:rFonts w:ascii="TH SarabunIT๙" w:hAnsi="TH SarabunIT๙" w:cs="TH SarabunIT๙"/>
          <w:sz w:val="24"/>
          <w:szCs w:val="32"/>
          <w:cs/>
        </w:rPr>
        <w:t xml:space="preserve">่กำหนดไว้ในประกาศนี้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 xml:space="preserve">ข้อ ๕ เจ้าหน้าที่ของรัฐจะรับทรัพย์สินหรือประโยชน์อื่นใดโดยธรรมจรรยาได้ ดังต่อไปนี้ </w:t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  <w:t>(๑) รับทรัพย์สินหรือประโยชน์อื่นใดจากญาติ ซึ่งให้โดยเสน่หาตามจำน</w:t>
      </w:r>
      <w:r>
        <w:rPr>
          <w:rFonts w:ascii="TH SarabunIT๙" w:hAnsi="TH SarabunIT๙" w:cs="TH SarabunIT๙"/>
          <w:sz w:val="24"/>
          <w:szCs w:val="32"/>
          <w:cs/>
        </w:rPr>
        <w:t xml:space="preserve">วนที่เหมาะสมตาม ฐานานุรูป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>(๒)</w:t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>รับทรัพย์สินหรือประโยชน์อื่นใดจากบุคคลอื่นซึ่งมิใช่ญาติมีราคาหรือมูลค่าในการรับจากแต่                 ละบุคคล แต่ละโ</w:t>
      </w:r>
      <w:r>
        <w:rPr>
          <w:rFonts w:ascii="TH SarabunIT๙" w:hAnsi="TH SarabunIT๙" w:cs="TH SarabunIT๙"/>
          <w:sz w:val="24"/>
          <w:szCs w:val="32"/>
          <w:cs/>
        </w:rPr>
        <w:t xml:space="preserve">อกาสไม่เกินสามพันบาท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>(๓) รับทรัพย์สินหรือประโยชน์อื่นใดที่การให้นั้นเป็นการให้ในลักษณะให้กับบุคคลทั่วไป</w:t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  <w:t xml:space="preserve">ข้อ ๖ การรับทรัพย์สินหรือประโยชน์อื่นใดจากต่างประเทศ </w:t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  <w:t xml:space="preserve">- ผู้ให้มิได้ระบุให้เป็นของส่วนตัว </w:t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  <w:t xml:space="preserve">- มีราคาหรือมูลค่าเกินกว่าสามพันบาทไม่ว่าจะระบุเป็นของส่วนตัวหรือไม่ แต่มีเหตุผลความ จำเป็นที่จะต้องรับไว้เพื่อรักษาไมตรี มิตรภาพ หรือความสัมพันธ์อันดีระหว่างบุคคล ให้เจ้าหน้าที่ของรัฐผู้นั้น 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                            หากผู้บังคับบัญชาเห็นว่าไม่มีเหตุที่จะอนุญาตให้เจ้าหน้าที่ผู้นั้น ยึดถือทรัพย์สินหรือประโยชน์ดังกล่าวนั้นไว้เป็น ประโยชน์ส่วนบุคคล ให้เจ้าหน้าที่ของรัฐผู้นั้นส่งมอบทรัพย์สินให้หน่วยงานของรัฐ ที่เจ้าหน้าที่ของรัฐผู้นั้นสังกัด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         โดยทันที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 xml:space="preserve">ข้อ ๗ การรับทรัพย์สินหรือประโยชน์อื่นใดที่ไม่เป็นไปตามหลักเกณฑ์ หรือมีราคาหรือมูลค่ามากกว่า </w:t>
      </w:r>
      <w:r>
        <w:rPr>
          <w:rFonts w:ascii="TH SarabunIT๙" w:hAnsi="TH SarabunIT๙" w:cs="TH SarabunIT๙"/>
          <w:sz w:val="24"/>
          <w:szCs w:val="32"/>
          <w:cs/>
        </w:rPr>
        <w:t xml:space="preserve">ที่กำหนดไว้ในข้อ ๕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>- เจ้าหน้าที่ของรัฐได้รับมาแล้วโดยมีความจำเป็นอย่างยิ่งที่ต้องรับไว้เพื่อรักษาไมตรี มิตรภาพ หรือความสัมพันธ์อันดี ระหว่างบุคคล เจ้าหน้าที่ของรัฐผู้นั้น ต้องแจ้งข้อเท็จจริงเกี่ยวกับการรับทรัพย์สินหรือ ประโยชน์นั้นต่อผู้บังคับบัญชา ซึ่งเป็นหัวหน้าส่วนราชการ ผู้บริหารสูงสุดของรัฐวิสาหกิจ ฯลฯ ที่เจ้าหน้าที่ของรัฐผู้ นั้นสังกัด                 โดยทันทีที่สามารถกระทำได้ เพื่อให้วินิจฉัยว่ามีเหตุผล ความจำเป็น ความเหมาะสมและสมควรที่จะให้ เจ้าหน้าที่ของรัฐผู้นั้นรับทรัพย์สินหรือประโยชน์นั้นไ</w:t>
      </w:r>
      <w:r>
        <w:rPr>
          <w:rFonts w:ascii="TH SarabunIT๙" w:hAnsi="TH SarabunIT๙" w:cs="TH SarabunIT๙"/>
          <w:sz w:val="24"/>
          <w:szCs w:val="32"/>
          <w:cs/>
        </w:rPr>
        <w:t xml:space="preserve">ว้เป็นสิทธิของตนหรือไม่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>ในกรณีที่ผู้บังคับบัญชา ฯลฯ มีคำสั่งว่าไม่สมควรรับทรัพย์สินหรือประโยชน์ดังกล่าวก็ให้คืนทรัพย์สิน หรือประโยชน์นั้นแก่ผู้ให้โดยทันทีกรณีที่ไม่สามารถคืนให้ได้ต้องส่งมอบทรัพย์สินหรือประโยชน์ดังกล่าวให้เป็น สิทธิของหน่วยงานที่เจ้าหน้าที่ของรั</w:t>
      </w:r>
      <w:r>
        <w:rPr>
          <w:rFonts w:ascii="TH SarabunIT๙" w:hAnsi="TH SarabunIT๙" w:cs="TH SarabunIT๙"/>
          <w:sz w:val="24"/>
          <w:szCs w:val="32"/>
          <w:cs/>
        </w:rPr>
        <w:t xml:space="preserve">ฐผู้นั้นสังกัดโดยเร็ว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>เมื่อได้ดำเนินการตามความในวรรค ๒ แล้ว ให้ถือว่าเจ้าหน้าที่ของรัฐผู้นั้นไม่เคยได้รับทรัพย์สินหรือ ประโยชน์ดังกล่าวเลยผู้บังคับบัญชาซึ่งเป็นหัวหน้าส่วนราชการดังต่อไปนี้</w:t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ab/>
        <w:t>(๑) ระดับกระทรวงหรือเทีย</w:t>
      </w:r>
      <w:r>
        <w:rPr>
          <w:rFonts w:ascii="TH SarabunIT๙" w:hAnsi="TH SarabunIT๙" w:cs="TH SarabunIT๙"/>
          <w:sz w:val="24"/>
          <w:szCs w:val="32"/>
          <w:cs/>
        </w:rPr>
        <w:t xml:space="preserve">บเท่า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  </w:t>
      </w:r>
      <w:r w:rsidR="00543A34" w:rsidRPr="00543A34">
        <w:rPr>
          <w:rFonts w:ascii="TH SarabunIT๙" w:hAnsi="TH SarabunIT๙" w:cs="TH SarabunIT๙"/>
          <w:sz w:val="24"/>
          <w:szCs w:val="32"/>
          <w:cs/>
        </w:rPr>
        <w:t>5/(2)กรรมการหรือผู้บริหารสูงสุด….</w:t>
      </w:r>
    </w:p>
    <w:p w:rsidR="00543A34" w:rsidRDefault="00543A34" w:rsidP="00477E5C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543A34" w:rsidRDefault="00543A34" w:rsidP="00477E5C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543A34" w:rsidRDefault="00543A34" w:rsidP="000A08F6">
      <w:pPr>
        <w:spacing w:after="0"/>
        <w:jc w:val="both"/>
        <w:rPr>
          <w:rFonts w:ascii="TH SarabunIT๙" w:hAnsi="TH SarabunIT๙" w:cs="TH SarabunIT๙"/>
          <w:sz w:val="24"/>
          <w:szCs w:val="32"/>
        </w:rPr>
      </w:pPr>
    </w:p>
    <w:p w:rsidR="000A08F6" w:rsidRPr="000A08F6" w:rsidRDefault="000A08F6" w:rsidP="000A08F6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</w:t>
      </w:r>
      <w:r w:rsidRPr="000A08F6">
        <w:rPr>
          <w:rFonts w:ascii="TH SarabunIT๙" w:hAnsi="TH SarabunIT๙" w:cs="TH SarabunIT๙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>-</w:t>
      </w:r>
    </w:p>
    <w:p w:rsidR="000A08F6" w:rsidRDefault="000A08F6" w:rsidP="000A08F6">
      <w:pPr>
        <w:spacing w:after="0"/>
        <w:jc w:val="both"/>
        <w:rPr>
          <w:rFonts w:ascii="TH SarabunIT๙" w:hAnsi="TH SarabunIT๙" w:cs="TH SarabunIT๙"/>
          <w:sz w:val="24"/>
          <w:szCs w:val="32"/>
        </w:rPr>
      </w:pPr>
      <w:r w:rsidRPr="000A08F6">
        <w:rPr>
          <w:rFonts w:ascii="TH SarabunIT๙" w:hAnsi="TH SarabunIT๙" w:cs="TH SarabunIT๙"/>
          <w:sz w:val="24"/>
          <w:szCs w:val="32"/>
          <w:cs/>
        </w:rPr>
        <w:tab/>
        <w:t>(๒) กรรมการหรือผู้บริหารสูงสุดของรัฐวิสาหกิจ หรือของหน่วยงานของรัฐ ให้แจ้งรายละเอียด ข้อเท็จจริงเกี่ยวกับการรับทรัพย์สินหรือประโยชน์นั้น ต่อผู้มีอำนาจแต่งตั้งถอดถอน</w:t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  <w:t xml:space="preserve">(๓) ประธานกรรมการและกรรมการในองค์กรอิสระตามรัฐธรรมนูญ </w:t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  <w:t xml:space="preserve">(๔) ผู้ดำรงตำแหน่งที่ไม่มีผู้บังคับบัญชาที่มีอำนาจถอดถอน ให้แจ้งต่อคณะกรรมการ ป.ป.ช. </w:t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  <w:t>(๕) ผู้ดำรงตำแหน่ง สส. สว.สมาชิกสภาท้องถิ่น (สก.สจ.</w:t>
      </w:r>
      <w:proofErr w:type="spellStart"/>
      <w:r w:rsidRPr="000A08F6">
        <w:rPr>
          <w:rFonts w:ascii="TH SarabunIT๙" w:hAnsi="TH SarabunIT๙" w:cs="TH SarabunIT๙"/>
          <w:sz w:val="24"/>
          <w:szCs w:val="32"/>
          <w:cs/>
        </w:rPr>
        <w:t>สท</w:t>
      </w:r>
      <w:proofErr w:type="spellEnd"/>
      <w:r w:rsidRPr="000A08F6">
        <w:rPr>
          <w:rFonts w:ascii="TH SarabunIT๙" w:hAnsi="TH SarabunIT๙" w:cs="TH SarabunIT๙"/>
          <w:sz w:val="24"/>
          <w:szCs w:val="32"/>
          <w:cs/>
        </w:rPr>
        <w:t>.อบต.) ให้แจ</w:t>
      </w:r>
      <w:r>
        <w:rPr>
          <w:rFonts w:ascii="TH SarabunIT๙" w:hAnsi="TH SarabunIT๙" w:cs="TH SarabunIT๙"/>
          <w:sz w:val="24"/>
          <w:szCs w:val="32"/>
          <w:cs/>
        </w:rPr>
        <w:t xml:space="preserve">้งต่อประธานสภา         </w:t>
      </w:r>
    </w:p>
    <w:p w:rsidR="000A08F6" w:rsidRDefault="000A08F6" w:rsidP="000A08F6">
      <w:pPr>
        <w:spacing w:after="0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Pr="000A08F6">
        <w:rPr>
          <w:rFonts w:ascii="TH SarabunIT๙" w:hAnsi="TH SarabunIT๙" w:cs="TH SarabunIT๙"/>
          <w:sz w:val="24"/>
          <w:szCs w:val="32"/>
          <w:cs/>
        </w:rPr>
        <w:t xml:space="preserve">        ที่เจ้าหน้าที่ของรัฐผู้นั้นเป็นสมาชิกเพื่อดำเนิ</w:t>
      </w:r>
      <w:r>
        <w:rPr>
          <w:rFonts w:ascii="TH SarabunIT๙" w:hAnsi="TH SarabunIT๙" w:cs="TH SarabunIT๙"/>
          <w:sz w:val="24"/>
          <w:szCs w:val="32"/>
          <w:cs/>
        </w:rPr>
        <w:t xml:space="preserve">นการวินิจฉัยและมีคำสั่ง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>ข้อ ๘ หลักเกณฑ์ ตามประกาศฉบับนี้ให้ใช้บังคับแก่ผู้ซึ่งพ้นจากการเป็นเจ้าหน้าที่ของรัฐมาแล้</w:t>
      </w:r>
      <w:r>
        <w:rPr>
          <w:rFonts w:ascii="TH SarabunIT๙" w:hAnsi="TH SarabunIT๙" w:cs="TH SarabunIT๙"/>
          <w:sz w:val="24"/>
          <w:szCs w:val="32"/>
          <w:cs/>
        </w:rPr>
        <w:t xml:space="preserve">วไม่ถึง ๒ ปี ด้วย </w:t>
      </w:r>
    </w:p>
    <w:p w:rsidR="000A08F6" w:rsidRDefault="000A08F6" w:rsidP="000A08F6">
      <w:pPr>
        <w:spacing w:after="0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4. </w:t>
      </w:r>
      <w:r w:rsidRPr="000A08F6">
        <w:rPr>
          <w:rFonts w:ascii="TH SarabunIT๙" w:hAnsi="TH SarabunIT๙" w:cs="TH SarabunIT๙"/>
          <w:sz w:val="24"/>
          <w:szCs w:val="32"/>
          <w:cs/>
        </w:rPr>
        <w:t>พ.ร.บ.ว่าด้วยการป้องกันและปราบปรามการทุจริต พ.ศ. ๒๕๔๒ มาตรา ๑๒๒ เจ้าหน้าที่ของรัฐผู้ใดฝ่าฝืนบทบัญญัติ มาตรา ๑๐๐ มาตรา ๑๐๑ หรือมาตรา ๑๐๓ ต้องระวางโทษ จำคุกไม่เกินสามปีหรือปรับไม่เกินหกหมื่นบาท หรือทั้งจำทั้งปรับ กรณีความผิดตามมาตรา ๑๐๐ วรรคสาม หากเจ้าหน้าที่ของรัฐผู้ใดพิสูจน์ได้ว่าตนมิได้ รู้เห็น ยินยอมด้วยในการที่คู่สมรสของตนดำเนินกิจการตาม มาตรา ๑๐๐ วรรคหนึ่งให้ถือว่าผู้นั้นไม่มีความผิด</w:t>
      </w:r>
      <w:r w:rsidRPr="000A08F6">
        <w:rPr>
          <w:rFonts w:ascii="TH SarabunIT๙" w:hAnsi="TH SarabunIT๙" w:cs="TH SarabunIT๙"/>
          <w:sz w:val="24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24"/>
          <w:szCs w:val="32"/>
          <w:cs/>
        </w:rPr>
        <w:t xml:space="preserve">                         </w:t>
      </w:r>
    </w:p>
    <w:p w:rsidR="000A08F6" w:rsidRDefault="000A08F6" w:rsidP="000A08F6">
      <w:pPr>
        <w:spacing w:after="0"/>
        <w:jc w:val="both"/>
        <w:rPr>
          <w:rFonts w:ascii="TH SarabunIT๙" w:hAnsi="TH SarabunIT๙" w:cs="TH SarabunIT๙"/>
          <w:sz w:val="24"/>
          <w:szCs w:val="32"/>
        </w:rPr>
      </w:pPr>
      <w:r w:rsidRPr="000A08F6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0A08F6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การวิเคราะห์ความเสี่ยง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543A34" w:rsidRPr="000A08F6" w:rsidRDefault="000A08F6" w:rsidP="000A08F6">
      <w:pPr>
        <w:spacing w:after="0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 xml:space="preserve">1. เจ้าหน้าที่รัฐออกนโยบายหรือตรากฎหมายเพื่อประโยชน์ของตนเองหรือพวกพ้อง แม้ว่าประโยชน์ที่ได้รับจะเป็นประโยชน์ทางด้านการเงินหรือไม่ก็ตาม </w:t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  <w:t xml:space="preserve">2. เจ้าหน้าที่รัฐดำรงตำแหน่งหรือทำหน้าที่ที่มีความเสี่ยงต่อการก่อให้เกิดภาวะผลประโยชน์ทับซ้อน </w:t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  <w:t xml:space="preserve">3. เจ้าหน้าที่ของรัฐรับเงิน สิ่งของ หรือบริการ ซึ่งอาจส่งผลเป็นการตอบแทนแก่ผู้ให้ในอนาคต </w:t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  <w:t>4. เจ้าหน้าที่รัฐประกอบอาชีพอื่นพร้อมกับการเป็นเจ้าหน้าที่รัฐ ซึ่งอาจก่อให้เกิดการขัดกัน</w:t>
      </w:r>
      <w:r>
        <w:rPr>
          <w:rFonts w:ascii="TH SarabunIT๙" w:hAnsi="TH SarabunIT๙" w:cs="TH SarabunIT๙"/>
          <w:sz w:val="24"/>
          <w:szCs w:val="32"/>
          <w:cs/>
        </w:rPr>
        <w:t xml:space="preserve">ของ ผลประโยชน์ได้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>5. เจ้าหน้าที่ของรัฐได้ทราบข้อมูลโครงการตัดถนนเข้าหมู่บ้าน จึงบอกให้ญาติพี่น้องไปซื้อที่ดิน บริเวณโครงการดังกล่าว เพื่อขายให้</w:t>
      </w:r>
      <w:r>
        <w:rPr>
          <w:rFonts w:ascii="TH SarabunIT๙" w:hAnsi="TH SarabunIT๙" w:cs="TH SarabunIT๙"/>
          <w:sz w:val="24"/>
          <w:szCs w:val="32"/>
          <w:cs/>
        </w:rPr>
        <w:t xml:space="preserve">แก่ราชการในราคาสูงขึ้น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>6. เจ้าหน้าที่ของรัฐ ซึ่งมีหน้าที่รับผิดชอบต่อประโยชน์สาธารณะ มีประโยชน์ส่วนตนเข้ามาแทรก ซ้อน โดยการใช้ตำแหน่งหน้าที่/อิทธิพลทางการเมือง กระทำการ/ตัดสินใจ/ใช้ดุลยพินิจที่ก่อให้เกิดประโยชน์ต่อ ตนเองและพวกพ้องมากกว่าประโยชน์สาธารณะ</w:t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  <w:t xml:space="preserve">       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    มาตรการป้องกัน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>1. ส่งเสริมให้มีการรณรงค์และสร้างความตระหนักคุณธรรม จริยธรรมและการป้องกันและ ปราบปรามการทุจริตให้กับพนักงานเทศบาล และบุคลากรของเทศบาลตำบลจานแสนไชย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 มอบนโยบายของผู้บริหารและการ</w:t>
      </w:r>
      <w:r>
        <w:rPr>
          <w:rFonts w:ascii="TH SarabunIT๙" w:hAnsi="TH SarabunIT๙" w:cs="TH SarabunIT๙"/>
          <w:sz w:val="24"/>
          <w:szCs w:val="32"/>
          <w:cs/>
        </w:rPr>
        <w:t xml:space="preserve">เผยแพร่ประชาสัมพันธ์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>2. การวางแนวทางและมาตรการการจัดซื้อจัดจ้าง เพื่อเป็นกลไกลในการป้องกันและปราบปรามการ 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 เพื่อให้การปฏิบัติงานถูกต้อง มีประสิทธิภาพ โปร่งใส และสอดคล</w:t>
      </w:r>
      <w:r>
        <w:rPr>
          <w:rFonts w:ascii="TH SarabunIT๙" w:hAnsi="TH SarabunIT๙" w:cs="TH SarabunIT๙"/>
          <w:sz w:val="24"/>
          <w:szCs w:val="32"/>
          <w:cs/>
        </w:rPr>
        <w:t xml:space="preserve">้องกับระเบียบ 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กฏเกณฑ์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 xml:space="preserve">ใหม่ๆ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>3. การจัดทำคู่มือการพัฒนาส่งเสริมการปฏิบัติตามมาตรฐานทางจริยธรรม การบริหารจัดการ ผลประโยชน์ทับซ้อน โดยผ่านกระบวนการวิเคราะห์ประเด็นความเสี่ยงที่จะนำไปสู่การทุจริต ความเสี่ยงเกี่ยวกับ การปฏิบัติงานที่อาจเกิดผลประโยชน์ทับซ้อน กรณีศึกษาการทุจริตในรูปแบบ</w:t>
      </w:r>
      <w:proofErr w:type="spellStart"/>
      <w:r w:rsidRPr="000A08F6">
        <w:rPr>
          <w:rFonts w:ascii="TH SarabunIT๙" w:hAnsi="TH SarabunIT๙" w:cs="TH SarabunIT๙"/>
          <w:sz w:val="24"/>
          <w:szCs w:val="32"/>
          <w:cs/>
        </w:rPr>
        <w:t>ต่างๆ</w:t>
      </w:r>
      <w:proofErr w:type="spellEnd"/>
      <w:r w:rsidRPr="000A08F6">
        <w:rPr>
          <w:rFonts w:ascii="TH SarabunIT๙" w:hAnsi="TH SarabunIT๙" w:cs="TH SarabunIT๙"/>
          <w:sz w:val="24"/>
          <w:szCs w:val="32"/>
          <w:cs/>
        </w:rPr>
        <w:t xml:space="preserve"> ที่เกิดขึ้นจริง มีการวิเคราะห์ ปัจจัยการเกิดการทุจริต การเกิดผลกร</w:t>
      </w:r>
      <w:r>
        <w:rPr>
          <w:rFonts w:ascii="TH SarabunIT๙" w:hAnsi="TH SarabunIT๙" w:cs="TH SarabunIT๙"/>
          <w:sz w:val="24"/>
          <w:szCs w:val="32"/>
          <w:cs/>
        </w:rPr>
        <w:t xml:space="preserve">ะทบต่อประชาชน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>6/4.การสร้างการมีส่วนร่วม..</w:t>
      </w:r>
    </w:p>
    <w:p w:rsidR="00543A34" w:rsidRDefault="00543A34" w:rsidP="000A08F6">
      <w:pPr>
        <w:spacing w:after="0"/>
        <w:jc w:val="both"/>
        <w:rPr>
          <w:rFonts w:ascii="TH SarabunIT๙" w:hAnsi="TH SarabunIT๙" w:cs="TH SarabunIT๙"/>
          <w:sz w:val="24"/>
          <w:szCs w:val="32"/>
        </w:rPr>
      </w:pPr>
    </w:p>
    <w:p w:rsidR="00543A34" w:rsidRDefault="00543A34" w:rsidP="000A08F6">
      <w:pPr>
        <w:spacing w:after="0"/>
        <w:jc w:val="both"/>
        <w:rPr>
          <w:rFonts w:ascii="TH SarabunIT๙" w:hAnsi="TH SarabunIT๙" w:cs="TH SarabunIT๙"/>
          <w:sz w:val="24"/>
          <w:szCs w:val="32"/>
        </w:rPr>
      </w:pPr>
    </w:p>
    <w:p w:rsidR="000A08F6" w:rsidRPr="000A08F6" w:rsidRDefault="000A08F6" w:rsidP="000A08F6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</w:t>
      </w:r>
      <w:r w:rsidRPr="000A08F6">
        <w:rPr>
          <w:rFonts w:ascii="TH SarabunIT๙" w:hAnsi="TH SarabunIT๙" w:cs="TH SarabunIT๙"/>
          <w:sz w:val="24"/>
          <w:szCs w:val="32"/>
          <w:cs/>
        </w:rPr>
        <w:t>6</w:t>
      </w:r>
      <w:r>
        <w:rPr>
          <w:rFonts w:ascii="TH SarabunIT๙" w:hAnsi="TH SarabunIT๙" w:cs="TH SarabunIT๙" w:hint="cs"/>
          <w:sz w:val="24"/>
          <w:szCs w:val="32"/>
          <w:cs/>
        </w:rPr>
        <w:t>-</w:t>
      </w:r>
    </w:p>
    <w:p w:rsidR="00543A34" w:rsidRDefault="000A08F6" w:rsidP="000A08F6">
      <w:pPr>
        <w:spacing w:after="0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>4. 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มรู้ความเข้าใจในนโยบายผู้บริหารซึ่งเน้นการปลอดทุจริตเพื่อให้เกิดพลังที่เข้มแข็งในการช</w:t>
      </w:r>
      <w:r>
        <w:rPr>
          <w:rFonts w:ascii="TH SarabunIT๙" w:hAnsi="TH SarabunIT๙" w:cs="TH SarabunIT๙"/>
          <w:sz w:val="24"/>
          <w:szCs w:val="32"/>
          <w:cs/>
        </w:rPr>
        <w:t>่วยกันป้องกันการทุจริต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>5. จัดประชุมประจำเดือนระหว่างผู้บริหาร สมาชิกสภาท้องถิ่น และพนักงานเทศบาลเป็นประจำ                ทุกเดือน ในการแยกแยะประโยชน์ส่วนตนและประ</w:t>
      </w:r>
      <w:r>
        <w:rPr>
          <w:rFonts w:ascii="TH SarabunIT๙" w:hAnsi="TH SarabunIT๙" w:cs="TH SarabunIT๙"/>
          <w:sz w:val="24"/>
          <w:szCs w:val="32"/>
          <w:cs/>
        </w:rPr>
        <w:t xml:space="preserve">โยชน์ส่วนรวมให้แก่ประชาชน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 xml:space="preserve">6. การพิจารณางบประมาณจัดสรรให้แต่ละหมู่บ้าน ใช้วิธีการจัดสรรงบประมาณจากความต้องการ ของประชาชนตามมติประชาคมหมู่บ้าน/ตำบล เพื่อให้เป็นไปตามความต้องการของประชาชน และไม่เป็นการเอื้อ ประโยชน์ให้แก่พวกพ้อง </w:t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  <w:t>จึงประกาศให้ทราบโดยทั่วกัน</w:t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  <w:r w:rsidRPr="000A08F6">
        <w:rPr>
          <w:rFonts w:ascii="TH SarabunIT๙" w:hAnsi="TH SarabunIT๙" w:cs="TH SarabunIT๙"/>
          <w:sz w:val="24"/>
          <w:szCs w:val="32"/>
          <w:cs/>
        </w:rPr>
        <w:tab/>
      </w:r>
    </w:p>
    <w:p w:rsidR="000A08F6" w:rsidRDefault="00BC65F3" w:rsidP="000A08F6">
      <w:pPr>
        <w:spacing w:after="0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</w:t>
      </w:r>
      <w:r w:rsidR="000A08F6">
        <w:rPr>
          <w:rFonts w:ascii="TH SarabunIT๙" w:hAnsi="TH SarabunIT๙" w:cs="TH SarabunIT๙" w:hint="cs"/>
          <w:sz w:val="24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ณ วันที่ 1 ตุลาคม 2563</w:t>
      </w:r>
    </w:p>
    <w:p w:rsidR="00543A34" w:rsidRDefault="00543A34" w:rsidP="000A08F6">
      <w:pPr>
        <w:spacing w:after="0"/>
        <w:jc w:val="both"/>
        <w:rPr>
          <w:rFonts w:ascii="TH SarabunIT๙" w:hAnsi="TH SarabunIT๙" w:cs="TH SarabunIT๙"/>
          <w:sz w:val="24"/>
          <w:szCs w:val="32"/>
        </w:rPr>
      </w:pPr>
    </w:p>
    <w:p w:rsidR="00543A34" w:rsidRDefault="00543A34" w:rsidP="00477E5C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543A34" w:rsidRDefault="000A08F6" w:rsidP="00477E5C">
      <w:pPr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</w:t>
      </w:r>
    </w:p>
    <w:p w:rsidR="000A08F6" w:rsidRDefault="000A08F6" w:rsidP="000A08F6">
      <w:pPr>
        <w:tabs>
          <w:tab w:val="left" w:pos="6982"/>
        </w:tabs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(นางเพียร แซ่ลี้)</w:t>
      </w:r>
    </w:p>
    <w:p w:rsidR="000A08F6" w:rsidRDefault="000A08F6" w:rsidP="000A08F6">
      <w:pPr>
        <w:tabs>
          <w:tab w:val="left" w:pos="6982"/>
        </w:tabs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นายกองค์การบริหารส่วนตำบลหนองแวง</w:t>
      </w:r>
    </w:p>
    <w:p w:rsidR="00543A34" w:rsidRDefault="00543A34" w:rsidP="00477E5C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543A34" w:rsidRDefault="00543A34" w:rsidP="00477E5C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543A34" w:rsidRDefault="00543A34" w:rsidP="00477E5C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543A34" w:rsidRDefault="00543A34" w:rsidP="00477E5C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543A34" w:rsidRDefault="00543A34" w:rsidP="00477E5C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543A34" w:rsidRDefault="00543A34" w:rsidP="00477E5C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543A34" w:rsidRDefault="00543A34" w:rsidP="00477E5C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C1103" w:rsidRPr="00477E5C" w:rsidRDefault="00411268" w:rsidP="00477E5C">
      <w:pPr>
        <w:jc w:val="both"/>
        <w:rPr>
          <w:rFonts w:ascii="TH SarabunIT๙" w:hAnsi="TH SarabunIT๙" w:cs="TH SarabunIT๙"/>
          <w:sz w:val="24"/>
          <w:szCs w:val="32"/>
        </w:rPr>
      </w:pPr>
    </w:p>
    <w:sectPr w:rsidR="001C1103" w:rsidRPr="00477E5C" w:rsidSect="00543A34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5C"/>
    <w:rsid w:val="000A08F6"/>
    <w:rsid w:val="001139B0"/>
    <w:rsid w:val="00292DB8"/>
    <w:rsid w:val="00411268"/>
    <w:rsid w:val="00477E5C"/>
    <w:rsid w:val="00527675"/>
    <w:rsid w:val="00543A34"/>
    <w:rsid w:val="00742ED4"/>
    <w:rsid w:val="00BC65F3"/>
    <w:rsid w:val="00D1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0D69"/>
  <w15:chartTrackingRefBased/>
  <w15:docId w15:val="{F9D91D59-6972-4115-B35D-4540D4B4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67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767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2022-05-10T09:21:00Z</cp:lastPrinted>
  <dcterms:created xsi:type="dcterms:W3CDTF">2022-05-10T08:29:00Z</dcterms:created>
  <dcterms:modified xsi:type="dcterms:W3CDTF">2022-05-11T03:34:00Z</dcterms:modified>
</cp:coreProperties>
</file>