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87" w:rsidRDefault="00D71987" w:rsidP="00A14BEA">
      <w:pPr>
        <w:jc w:val="center"/>
      </w:pPr>
    </w:p>
    <w:p w:rsidR="00682FB9" w:rsidRDefault="00682FB9" w:rsidP="00682FB9">
      <w:pPr>
        <w:spacing w:after="0"/>
        <w:jc w:val="center"/>
        <w:rPr>
          <w:rFonts w:ascii="4815_KwangMD_Catthai" w:hAnsi="4815_KwangMD_Catthai" w:cs="4815_KwangMD_Cattha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D6CCD24" wp14:editId="3206C5B5">
            <wp:extent cx="1945005" cy="1790700"/>
            <wp:effectExtent l="0" t="0" r="0" b="0"/>
            <wp:docPr id="1" name="รูปภาพ 1" descr="C:\Users\ASPIRE\Downloads\236591309_207855997971968_86357654919805310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ownloads\236591309_207855997971968_863576549198053102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21" cy="18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B9" w:rsidRPr="00682FB9" w:rsidRDefault="00682FB9" w:rsidP="00682FB9">
      <w:pPr>
        <w:spacing w:after="0"/>
        <w:jc w:val="center"/>
        <w:rPr>
          <w:rFonts w:ascii="4815_KwangMD_Catthai" w:hAnsi="4815_KwangMD_Catthai" w:cs="4815_KwangMD_Catthai"/>
          <w:b/>
          <w:bCs/>
          <w:sz w:val="20"/>
          <w:szCs w:val="20"/>
        </w:rPr>
      </w:pPr>
    </w:p>
    <w:p w:rsidR="00A14BEA" w:rsidRPr="00F25DE9" w:rsidRDefault="00A14BEA" w:rsidP="00682FB9">
      <w:pPr>
        <w:spacing w:after="0"/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การประเมินความเสี่ยงการทุจริต</w:t>
      </w:r>
    </w:p>
    <w:p w:rsidR="00A14BEA" w:rsidRPr="00F25DE9" w:rsidRDefault="00A14BEA" w:rsidP="00682FB9">
      <w:pPr>
        <w:spacing w:after="0"/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ขององค์การบริหารส่วนตำบลหนองแวง</w:t>
      </w:r>
    </w:p>
    <w:p w:rsidR="00A14BEA" w:rsidRPr="00F25DE9" w:rsidRDefault="00F9361F" w:rsidP="00682FB9">
      <w:pPr>
        <w:spacing w:after="0"/>
        <w:jc w:val="center"/>
        <w:rPr>
          <w:rFonts w:ascii="DSN MonTaNa" w:hAnsi="DSN MonTaNa" w:cs="DSN MonTaNa" w:hint="cs"/>
          <w:b/>
          <w:bCs/>
          <w:color w:val="FF0000"/>
          <w:sz w:val="72"/>
          <w:szCs w:val="72"/>
        </w:rPr>
      </w:pPr>
      <w:r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ประจำปีงบประมาณ พ.ศ. ๒๕๖</w:t>
      </w:r>
      <w:r>
        <w:rPr>
          <w:rFonts w:ascii="DSN MonTaNa" w:hAnsi="DSN MonTaNa" w:cs="DSN MonTaNa" w:hint="cs"/>
          <w:b/>
          <w:bCs/>
          <w:color w:val="FF0000"/>
          <w:sz w:val="72"/>
          <w:szCs w:val="72"/>
          <w:cs/>
        </w:rPr>
        <w:t>5</w:t>
      </w:r>
      <w:bookmarkStart w:id="0" w:name="_GoBack"/>
      <w:bookmarkEnd w:id="0"/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682FB9" w:rsidRDefault="00682FB9" w:rsidP="00682FB9">
      <w:pPr>
        <w:rPr>
          <w:rFonts w:ascii="TH SarabunIT๙" w:hAnsi="TH SarabunIT๙" w:cs="TH SarabunIT๙"/>
          <w:sz w:val="52"/>
          <w:szCs w:val="52"/>
        </w:rPr>
      </w:pPr>
    </w:p>
    <w:p w:rsidR="00682FB9" w:rsidRDefault="00682FB9" w:rsidP="00682FB9">
      <w:pPr>
        <w:rPr>
          <w:rFonts w:ascii="TH SarabunIT๙" w:hAnsi="TH SarabunIT๙" w:cs="TH SarabunIT๙"/>
          <w:sz w:val="52"/>
          <w:szCs w:val="52"/>
        </w:rPr>
      </w:pP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14BEA" w:rsidRPr="00F25DE9" w:rsidRDefault="00A14BEA" w:rsidP="00A14BEA">
      <w:pPr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องค์การบริหารส่วนตำบลหนองแวง</w:t>
      </w:r>
    </w:p>
    <w:p w:rsidR="00A14BEA" w:rsidRPr="00F25DE9" w:rsidRDefault="00A14BEA" w:rsidP="00A14BEA">
      <w:pPr>
        <w:jc w:val="center"/>
        <w:rPr>
          <w:rFonts w:ascii="DSN MonTaNa" w:hAnsi="DSN MonTaNa" w:cs="DSN MonTaNa"/>
          <w:b/>
          <w:bCs/>
          <w:color w:val="FF0000"/>
          <w:sz w:val="52"/>
          <w:szCs w:val="5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อำเภอเทพารักษ์  จังหวัดนครราชสีมา</w:t>
      </w:r>
    </w:p>
    <w:p w:rsidR="00BE1F29" w:rsidRDefault="00BE1F29" w:rsidP="00A14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2FB9" w:rsidRPr="00682FB9" w:rsidRDefault="00682FB9" w:rsidP="00A14BE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14BEA" w:rsidRPr="00682FB9" w:rsidRDefault="00A14BEA" w:rsidP="00A14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2FB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เหตุการณ์ความเสี่ยงด้านการทุจริตเกิดแล้วจะมีผลกระทบทางลบ ซึ่งปัญหามาจากสาเหตุต่างๆ ที่คันหาตันตอที่แท้จริงได้ยาก ความเสี่ยงจึงจำเป็นต้องคิดล่วงหน้าเสนอ การป้องกันการทุจริต คือ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การแก้ปัญหาการทุจริตที่ยั่งยืน ซึ่งเป็นหน้าที่ความรับผิดชอบของหัวหน้าส่วนราชการ และเป็นเจตจำนงของ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>ทุกองค์กรที่ร่วมต่อต้านการทุจริตทุกรูปแบบ อันเป็นวาระเร่งด่วนของรัฐบาล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หรือในกรณีที่พบกับการทุจริตที่ไม่คาดคิดโอกาส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ที่จะประสบกับปัญหาน้อยกว่าองค์กรอื่น หรือหากเกิดความเสียหายขึ้นก็จะเป็นความเสียหายที่น้อยกว่า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 โดยให้เป็นส่วนหนึ่งของการปฏิบัติงานประจำ ซึ่งไมใช่การเพิ่มภาระงานแต่อย่างใด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องค์การบริหารส่วนตำบลหนองแวง เป็นองค์กรปกครองส่วนท้องถิ่นที่มีบทบาทในการขับเคลื่อนหน่วยงานภาครัฐให้บริหารงานภายใต้กรอบธรรมาภิบาล โดยการประเมินความเสี่ยงการทุจริตจะเป็นเครื่องมือหนึ่งในการชับเคลื่อนธรรมาภิบาลเพื่อลดปัญหาการทุจริตภาครัฐ ตามคำสั่งคณะรักษา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ความสงบแห่งชาติ ที่ ๖๙/๒๕๕๗ ลงวันที่ ๑๘ มิถุนายน ๒๕๕๗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มาตรการป้องกันและแก้ไขปัญหาประพฤติ มิชอบที่กำหนดให้ทุกส่วนราชการและหน่วยงานของรัฐ โดยมุ่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งเน้</w:t>
      </w:r>
      <w:r w:rsidRPr="00682FB9">
        <w:rPr>
          <w:rFonts w:ascii="TH SarabunIT๙" w:hAnsi="TH SarabunIT๙" w:cs="TH SarabunIT๙"/>
          <w:sz w:val="32"/>
          <w:szCs w:val="32"/>
          <w:cs/>
        </w:rPr>
        <w:t>นการสร้างธรรมาภิบาลในการบริหารงาน และส่งเสริมการมีส่วนร่วมจากทุกภาคส่วนในการตรวจสอบ เฝ้า</w:t>
      </w:r>
      <w:r w:rsidR="00682FB9">
        <w:rPr>
          <w:rFonts w:ascii="TH SarabunIT๙" w:hAnsi="TH SarabunIT๙" w:cs="TH SarabunIT๙"/>
          <w:sz w:val="32"/>
          <w:szCs w:val="32"/>
          <w:cs/>
        </w:rPr>
        <w:t>ระวัง เพื่อสกัดกั้นมีให้เกิดการทุจริตประพฤติ</w:t>
      </w:r>
      <w:r w:rsidRPr="00682FB9">
        <w:rPr>
          <w:rFonts w:ascii="TH SarabunIT๙" w:hAnsi="TH SarabunIT๙" w:cs="TH SarabunIT๙"/>
          <w:sz w:val="32"/>
          <w:szCs w:val="32"/>
          <w:cs/>
        </w:rPr>
        <w:t>มิชอบได้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องค์การบริหารส่วนตำบลหนองแวง จึงได้ดำเนินการประเมินความเสี่ยงในองค์กรขึ้น เพื่อให้หน่วยงานมีมาตรการระบบหรือแนวทางในการบริหารจัดการความเสี่ยงของการดำเนินงานที่อาจก่อให้เกิด การทุจริตซึ่งเป็นมาตรการป้องกันการทุจริตเชิงรุกที่มีประสิทธิภาพต่อไป</w:t>
      </w:r>
    </w:p>
    <w:p w:rsidR="00A14BEA" w:rsidRDefault="00A14BEA" w:rsidP="00A14BEA">
      <w:pPr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682FB9" w:rsidRPr="00682FB9" w:rsidRDefault="00682FB9" w:rsidP="00A14BEA">
      <w:pPr>
        <w:rPr>
          <w:rFonts w:ascii="TH SarabunIT๙" w:hAnsi="TH SarabunIT๙" w:cs="TH SarabunIT๙"/>
          <w:sz w:val="20"/>
          <w:szCs w:val="20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682FB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                     </w:t>
      </w:r>
      <w:r w:rsidR="00682FB9" w:rsidRPr="00682FB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</w:t>
      </w:r>
      <w:r w:rsidRPr="00682FB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องค์การบริหารส่วนตำบลหนองแวง</w:t>
      </w: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2FB9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2F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479B4" w:rsidRPr="00682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หน้า</w:t>
      </w: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๑.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วัตถุประสงค์การประเมินความเสี่ยงการทุจริต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๑</w:t>
      </w:r>
    </w:p>
    <w:p w:rsidR="00A14BEA" w:rsidRPr="00682FB9" w:rsidRDefault="00A14BEA" w:rsidP="0083264C">
      <w:pPr>
        <w:tabs>
          <w:tab w:val="left" w:pos="864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๒.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๑</w:t>
      </w:r>
    </w:p>
    <w:p w:rsidR="00A14BEA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๓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กรอบการประเมินความเสี่ยงการทุจริต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๑                                                                        </w:t>
      </w: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๔.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องค์ประกอบที่ทำให้เกิดการทุจริต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๒</w:t>
      </w:r>
    </w:p>
    <w:p w:rsidR="00A14BEA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๕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ขอบเขตประเมินความเสี่ยงการทุจริต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๒</w:t>
      </w:r>
    </w:p>
    <w:p w:rsidR="00A14BEA" w:rsidRDefault="00A14BEA" w:rsidP="00A14B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๖.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ขั้นตอนการประเมินความเสี่ยงการทุจริต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๓</w:t>
      </w:r>
    </w:p>
    <w:p w:rsidR="0083264C" w:rsidRPr="0083264C" w:rsidRDefault="0083264C" w:rsidP="00A14BEA">
      <w:pPr>
        <w:spacing w:after="0"/>
        <w:rPr>
          <w:rFonts w:ascii="TH SarabunIT๙" w:hAnsi="TH SarabunIT๙" w:cs="TH SarabunIT๙"/>
          <w:i/>
          <w:iCs/>
          <w:sz w:val="20"/>
          <w:szCs w:val="20"/>
          <w:cs/>
        </w:rPr>
      </w:pPr>
    </w:p>
    <w:p w:rsidR="00A14BEA" w:rsidRPr="0083264C" w:rsidRDefault="00A14BEA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i/>
          <w:iCs/>
          <w:sz w:val="32"/>
          <w:szCs w:val="32"/>
          <w:cs/>
        </w:rPr>
        <w:t>วิธีวิเคราะห์ความเสี่ยง</w:t>
      </w:r>
      <w:r w:rsidR="00B479B4" w:rsidRPr="0083264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                                   </w:t>
      </w:r>
      <w:r w:rsidR="00682FB9" w:rsidRPr="0083264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</w:t>
      </w:r>
      <w:r w:rsidR="00B479B4" w:rsidRPr="0083264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B479B4" w:rsidRPr="0083264C">
        <w:rPr>
          <w:rFonts w:ascii="TH SarabunIT๙" w:hAnsi="TH SarabunIT๙" w:cs="TH SarabunIT๙"/>
          <w:sz w:val="32"/>
          <w:szCs w:val="32"/>
          <w:cs/>
        </w:rPr>
        <w:t>๓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๑.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๓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๒.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๔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๓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เมทริกส์ระดับความเสี่ยง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๔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๔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264C">
        <w:rPr>
          <w:rFonts w:ascii="TH SarabunIT๙" w:hAnsi="TH SarabunIT๙" w:cs="TH SarabunIT๙"/>
          <w:cs/>
        </w:rPr>
        <w:t xml:space="preserve">  </w:t>
      </w:r>
      <w:r w:rsidR="0083264C" w:rsidRPr="0083264C">
        <w:rPr>
          <w:rFonts w:ascii="TH SarabunIT๙" w:hAnsi="TH SarabunIT๙" w:cs="TH SarabunIT๙"/>
          <w:cs/>
        </w:rPr>
        <w:t xml:space="preserve">  </w:t>
      </w:r>
      <w:r w:rsidR="0084105E">
        <w:rPr>
          <w:rFonts w:ascii="TH SarabunIT๙" w:hAnsi="TH SarabunIT๙" w:cs="TH SarabunIT๙"/>
          <w:cs/>
        </w:rPr>
        <w:t>6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๕.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105E">
        <w:rPr>
          <w:rFonts w:ascii="TH SarabunIT๙" w:hAnsi="TH SarabunIT๙" w:cs="TH SarabunIT๙"/>
          <w:sz w:val="32"/>
          <w:szCs w:val="32"/>
          <w:cs/>
        </w:rPr>
        <w:t>7</w:t>
      </w: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Default="00B479B4" w:rsidP="00B479B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264C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ประเมินความเสี่ยงการทุจริต</w:t>
      </w:r>
    </w:p>
    <w:p w:rsidR="0083264C" w:rsidRPr="0083264C" w:rsidRDefault="0083264C" w:rsidP="00B479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79B4" w:rsidRPr="0083264C" w:rsidRDefault="00B479B4" w:rsidP="00B479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eastAsia="Gulim" w:hAnsi="TH SarabunIT๙" w:cs="TH SarabunIT๙"/>
          <w:b/>
          <w:bCs/>
          <w:sz w:val="32"/>
          <w:szCs w:val="32"/>
          <w:cs/>
        </w:rPr>
        <w:t>๑</w:t>
      </w:r>
      <w:r w:rsidR="0083264C" w:rsidRPr="0083264C">
        <w:rPr>
          <w:rFonts w:ascii="TH SarabunIT๙" w:eastAsia="Gulim" w:hAnsi="TH SarabunIT๙" w:cs="TH SarabunIT๙"/>
          <w:b/>
          <w:bCs/>
          <w:sz w:val="32"/>
          <w:szCs w:val="32"/>
          <w:cs/>
        </w:rPr>
        <w:t xml:space="preserve">. </w:t>
      </w: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</w:t>
      </w:r>
      <w:r w:rsidRPr="00682FB9">
        <w:rPr>
          <w:rFonts w:ascii="TH SarabunIT๙" w:hAnsi="TH SarabunIT๙" w:cs="TH SarabunIT๙"/>
          <w:sz w:val="32"/>
          <w:szCs w:val="32"/>
          <w:cs/>
        </w:rPr>
        <w:t>มเสี่ยงที่อาจก่อให้เกิดการทุจริต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ในองค์กรได้ดังนั้น การประเมินความเสี่ยงต้านการทุจริต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</w:t>
      </w:r>
      <w:r w:rsidRPr="00682FB9">
        <w:rPr>
          <w:rFonts w:ascii="TH SarabunIT๙" w:hAnsi="TH SarabunIT๙" w:cs="TH SarabunIT๙"/>
          <w:sz w:val="32"/>
          <w:szCs w:val="32"/>
          <w:cs/>
        </w:rPr>
        <w:t>ึกและคำนิยมในการต่อด้านการทุจริต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 หรือในกรณีที่พบกับการทุจริตที่ไม่คาดคิดโอกาสที่จะประสบกับปัญหาน้อยกว่าองค์กรอื่น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ดรียมการ</w:t>
      </w:r>
      <w:r w:rsidRPr="00682FB9">
        <w:rPr>
          <w:rFonts w:ascii="TH SarabunIT๙" w:hAnsi="TH SarabunIT๙" w:cs="TH SarabunIT๙"/>
          <w:sz w:val="32"/>
          <w:szCs w:val="32"/>
          <w:cs/>
        </w:rPr>
        <w:t>ป้องกันล่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วงหน้าไว้โ</w:t>
      </w:r>
      <w:r w:rsidRPr="00682FB9">
        <w:rPr>
          <w:rFonts w:ascii="TH SarabunIT๙" w:hAnsi="TH SarabunIT๙" w:cs="TH SarabunIT๙"/>
          <w:sz w:val="32"/>
          <w:szCs w:val="32"/>
          <w:cs/>
        </w:rPr>
        <w:t>ด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ยให้เป็นส่วนหนึ่งของการปฏิบัติง</w:t>
      </w:r>
      <w:r w:rsidRPr="00682FB9">
        <w:rPr>
          <w:rFonts w:ascii="TH SarabunIT๙" w:hAnsi="TH SarabunIT๙" w:cs="TH SarabunIT๙"/>
          <w:sz w:val="32"/>
          <w:szCs w:val="32"/>
          <w:cs/>
        </w:rPr>
        <w:t>า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นประจำ ซึ่งไม่ใช่การเพิ่มภาระงานแต่อย่างใด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วัตถุประส</w:t>
      </w:r>
      <w:r w:rsidRPr="00682FB9">
        <w:rPr>
          <w:rFonts w:ascii="TH SarabunIT๙" w:hAnsi="TH SarabunIT๙" w:cs="TH SarabunIT๙"/>
          <w:sz w:val="32"/>
          <w:szCs w:val="32"/>
          <w:cs/>
        </w:rPr>
        <w:t>ง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ค์หลักของการประเมินความเสี่ยงการทุจริต เพื่อให้หน่วยงานภาครัฐมีมาตรการ</w:t>
      </w:r>
    </w:p>
    <w:p w:rsidR="00B479B4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ระ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บบ หรือ แนวทาในการบริห</w:t>
      </w:r>
      <w:r w:rsidRPr="00682FB9">
        <w:rPr>
          <w:rFonts w:ascii="TH SarabunIT๙" w:hAnsi="TH SarabunIT๙" w:cs="TH SarabunIT๙"/>
          <w:sz w:val="32"/>
          <w:szCs w:val="32"/>
          <w:cs/>
        </w:rPr>
        <w:t>ารจัดการความเสี่ยงของการดำ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เ</w:t>
      </w:r>
      <w:r w:rsidRPr="00682FB9">
        <w:rPr>
          <w:rFonts w:ascii="TH SarabunIT๙" w:hAnsi="TH SarabunIT๙" w:cs="TH SarabunIT๙"/>
          <w:sz w:val="32"/>
          <w:szCs w:val="32"/>
          <w:cs/>
        </w:rPr>
        <w:t>นิ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นงานที่อาจก่อให้เกิดการทุ</w:t>
      </w:r>
      <w:r w:rsidRPr="00682FB9">
        <w:rPr>
          <w:rFonts w:ascii="TH SarabunIT๙" w:hAnsi="TH SarabunIT๙" w:cs="TH SarabunIT๙"/>
          <w:sz w:val="32"/>
          <w:szCs w:val="32"/>
          <w:cs/>
        </w:rPr>
        <w:t>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มาตรการป้องกันการทุจริต.ชิงรุกที่มีประสิทธิภาพต่อไป</w:t>
      </w:r>
    </w:p>
    <w:p w:rsidR="0083264C" w:rsidRP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479B4" w:rsidRPr="0083264C" w:rsidRDefault="005E625C" w:rsidP="00B479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479B4"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. การบริหารจัดการความเสี่ยงมีความแตกต่างจากการตรวจสอบภายในอย่างไร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การบริหารจัดการความเสี่ยงเป็นการทำงานในลักษณะที่ทุกภาระงานต้องประเมินความเสี่ยง</w:t>
      </w:r>
    </w:p>
    <w:p w:rsidR="00B479B4" w:rsidRDefault="00B479B4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ก่อนปฏิบัติงานทุกครั้ง และแทรกกิจารรมการตอบได้ความเสี่ยงไว้ก่อนเริ่มปฏิบัติงานหลักตามการะงานปกติของการฝ้าระว</w:t>
      </w:r>
      <w:r w:rsidR="005E625C" w:rsidRPr="00682FB9">
        <w:rPr>
          <w:rFonts w:ascii="TH SarabunIT๙" w:hAnsi="TH SarabunIT๙" w:cs="TH SarabunIT๙"/>
          <w:sz w:val="32"/>
          <w:szCs w:val="32"/>
          <w:cs/>
        </w:rPr>
        <w:t>ังความเสี่ยงล่วงหน้าจากทุกภาระ ง</w:t>
      </w:r>
      <w:r w:rsidRPr="00682FB9">
        <w:rPr>
          <w:rFonts w:ascii="TH SarabunIT๙" w:hAnsi="TH SarabunIT๙" w:cs="TH SarabunIT๙"/>
          <w:sz w:val="32"/>
          <w:szCs w:val="32"/>
          <w:cs/>
        </w:rPr>
        <w:t>านร่วมกันโดยเป็นส่วนหนึ่งของความรับผิดชอบปกติที่มีการรับรู้และยอมรับจากผู้ที่เกี่ยวข้อง (ผู้นำส่</w:t>
      </w:r>
      <w:r w:rsidR="005E625C" w:rsidRPr="00682FB9">
        <w:rPr>
          <w:rFonts w:ascii="TH SarabunIT๙" w:hAnsi="TH SarabunIT๙" w:cs="TH SarabunIT๙"/>
          <w:sz w:val="32"/>
          <w:szCs w:val="32"/>
          <w:cs/>
        </w:rPr>
        <w:t>ง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งานให้) เป็นลักษณะ </w:t>
      </w:r>
      <w:r w:rsidRPr="00682FB9">
        <w:rPr>
          <w:rFonts w:ascii="TH SarabunIT๙" w:hAnsi="TH SarabunIT๙" w:cs="TH SarabunIT๙"/>
          <w:sz w:val="32"/>
          <w:szCs w:val="32"/>
        </w:rPr>
        <w:t>Pre</w:t>
      </w:r>
      <w:r w:rsidRPr="00682FB9">
        <w:rPr>
          <w:rFonts w:ascii="TH SarabunIT๙" w:hAnsi="TH SarabunIT๙" w:cs="TH SarabunIT๙"/>
          <w:sz w:val="32"/>
          <w:szCs w:val="32"/>
          <w:cs/>
        </w:rPr>
        <w:t>-</w:t>
      </w:r>
      <w:r w:rsidRPr="00682FB9">
        <w:rPr>
          <w:rFonts w:ascii="TH SarabunIT๙" w:hAnsi="TH SarabunIT๙" w:cs="TH SarabunIT๙"/>
          <w:sz w:val="32"/>
          <w:szCs w:val="32"/>
        </w:rPr>
        <w:t xml:space="preserve">Decision </w:t>
      </w:r>
      <w:r w:rsidRPr="00682FB9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ส่วนการตรวจสอบภายในจะเป็นลักษณะกำกับติดคามความเสี่ยง</w:t>
      </w:r>
      <w:r w:rsidR="005E625C" w:rsidRPr="00682FB9">
        <w:rPr>
          <w:rFonts w:ascii="TH SarabunIT๙" w:hAnsi="TH SarabunIT๙" w:cs="TH SarabunIT๙"/>
          <w:sz w:val="32"/>
          <w:szCs w:val="32"/>
          <w:cs/>
        </w:rPr>
        <w:t>เ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ป็นการสอบทาน เป็นลักษณะ </w:t>
      </w:r>
      <w:r w:rsidRPr="00682FB9">
        <w:rPr>
          <w:rFonts w:ascii="TH SarabunIT๙" w:hAnsi="TH SarabunIT๙" w:cs="TH SarabunIT๙"/>
          <w:sz w:val="32"/>
          <w:szCs w:val="32"/>
        </w:rPr>
        <w:t>Post</w:t>
      </w:r>
      <w:r w:rsidRPr="00682FB9">
        <w:rPr>
          <w:rFonts w:ascii="TH SarabunIT๙" w:hAnsi="TH SarabunIT๙" w:cs="TH SarabunIT๙"/>
          <w:sz w:val="32"/>
          <w:szCs w:val="32"/>
          <w:cs/>
        </w:rPr>
        <w:t>-</w:t>
      </w:r>
      <w:r w:rsidRPr="00682FB9">
        <w:rPr>
          <w:rFonts w:ascii="TH SarabunIT๙" w:hAnsi="TH SarabunIT๙" w:cs="TH SarabunIT๙"/>
          <w:sz w:val="32"/>
          <w:szCs w:val="32"/>
        </w:rPr>
        <w:t>Decision</w:t>
      </w:r>
    </w:p>
    <w:p w:rsidR="0083264C" w:rsidRP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479B4" w:rsidRPr="0083264C" w:rsidRDefault="005E625C" w:rsidP="00B479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B479B4"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. กรอบการประเมินความเสี่ยงการทุจริต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COSO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>2013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479B4" w:rsidRPr="00682FB9">
        <w:rPr>
          <w:rFonts w:ascii="TH SarabunIT๙" w:hAnsi="TH SarabunIT๙" w:cs="TH SarabunIT๙"/>
          <w:sz w:val="32"/>
          <w:szCs w:val="32"/>
        </w:rPr>
        <w:t>Committeeof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Sponsoring Organizations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๒</w:t>
      </w:r>
      <w:r w:rsidR="00B479B4" w:rsidRPr="00682FB9">
        <w:rPr>
          <w:rFonts w:ascii="TH SarabunIT๙" w:hAnsi="TH SarabunIT๙" w:cs="TH SarabunIT๙"/>
          <w:sz w:val="32"/>
          <w:szCs w:val="32"/>
        </w:rPr>
        <w:t>0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๑๓) ซึ่งมาตรฐาน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COSO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เป็นมาตรฐานที่ใด้รับการยอมรับมาตั้งแต่เริ่มออก</w:t>
      </w:r>
      <w:r w:rsidR="0083264C">
        <w:rPr>
          <w:rFonts w:ascii="TH SarabunIT๙" w:hAnsi="TH SarabunIT๙" w:cs="TH SarabunIT๙"/>
          <w:sz w:val="32"/>
          <w:szCs w:val="32"/>
          <w:cs/>
        </w:rPr>
        <w:t>ประกาศใช้เมื่อปี ๑99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๒ สำหรับมาตรฐาน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COSO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๒</w:t>
      </w:r>
      <w:r w:rsidR="00B479B4" w:rsidRPr="00682FB9">
        <w:rPr>
          <w:rFonts w:ascii="TH SarabunIT๙" w:hAnsi="TH SarabunIT๙" w:cs="TH SarabunIT๙"/>
          <w:sz w:val="32"/>
          <w:szCs w:val="32"/>
        </w:rPr>
        <w:t>o</w:t>
      </w:r>
      <w:r w:rsidRPr="00682FB9">
        <w:rPr>
          <w:rFonts w:ascii="TH SarabunIT๙" w:hAnsi="TH SarabunIT๙" w:cs="TH SarabunIT๙"/>
          <w:sz w:val="32"/>
          <w:szCs w:val="32"/>
          <w:cs/>
        </w:rPr>
        <w:t>๑๓ ประกอบด้วย ๕ องค์ประกอบ ๑๗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หลักการดังนี้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479B4" w:rsidRPr="0083264C">
        <w:rPr>
          <w:rFonts w:ascii="TH SarabunIT๙" w:hAnsi="TH SarabunIT๙" w:cs="TH SarabunIT๙"/>
          <w:sz w:val="32"/>
          <w:szCs w:val="32"/>
          <w:u w:val="single"/>
          <w:cs/>
        </w:rPr>
        <w:t>อ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งค์ประกอบที่ ๑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สภาพ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แวดล้อมการควบคุม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="00B479B4" w:rsidRPr="00682FB9">
        <w:rPr>
          <w:rFonts w:ascii="TH SarabunIT๙" w:hAnsi="TH SarabunIT๙" w:cs="TH SarabunIT๙"/>
          <w:sz w:val="32"/>
          <w:szCs w:val="32"/>
        </w:rPr>
        <w:t>Control Environment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๑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องค์กรยึดหลักความชื่อตรงและจริยธรรม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๒ คณะกรรมการแสดงออกถึงความรับผิดชอบต่อการกำกับดูแล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682FB9">
        <w:rPr>
          <w:rFonts w:ascii="TH SarabunIT๙" w:hAnsi="TH SarabunIT๙" w:cs="TH SarabunIT๙"/>
          <w:sz w:val="32"/>
          <w:szCs w:val="32"/>
          <w:cs/>
        </w:rPr>
        <w:t>๓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คณะกรรมการและฝ้ายบริหาร มีอำนาจการสั่งการชัดเจน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๔ องค์กร จู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งใจ รักษาไว้ และ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จู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งใจพนักงาน</w:t>
      </w:r>
    </w:p>
    <w:p w:rsidR="00B479B4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องค์กรผลักตันให้ทุกตำแหน่งรับผิดชอบต่อการควบคุมภายใน</w:t>
      </w:r>
    </w:p>
    <w:p w:rsid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64C" w:rsidRDefault="0083264C" w:rsidP="008326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83264C" w:rsidRPr="00682FB9" w:rsidRDefault="0083264C" w:rsidP="008326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479B4" w:rsidRPr="0083264C">
        <w:rPr>
          <w:rFonts w:ascii="TH SarabunIT๙" w:hAnsi="TH SarabunIT๙" w:cs="TH SarabunIT๙"/>
          <w:sz w:val="32"/>
          <w:szCs w:val="32"/>
          <w:u w:val="single"/>
          <w:cs/>
        </w:rPr>
        <w:t>องค์ประถอบที่ ๒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="00B479B4" w:rsidRPr="00682FB9">
        <w:rPr>
          <w:rFonts w:ascii="TH SarabunIT๙" w:hAnsi="TH SarabunIT๙" w:cs="TH SarabunIT๙"/>
          <w:sz w:val="32"/>
          <w:szCs w:val="32"/>
        </w:rPr>
        <w:t>Risk Assessment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๖ กำหนดเป้าหมายชัดเจน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๗ ระบุและวิเคราะห์ความเสี่ยงอย่างครอบคลุม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๘ พิจารณาโอกาสที่จะเกิดการทุจริต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๙ ระบุและประเมินความเปลี่ยนแปลงที่จะกระทบต่อการควบคุมภายใน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B479B4" w:rsidRPr="0083264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องค์ประกอบที่ 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กิจกรรมการควบคุม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="00B479B4" w:rsidRPr="00682FB9">
        <w:rPr>
          <w:rFonts w:ascii="TH SarabunIT๙" w:hAnsi="TH SarabunIT๙" w:cs="TH SarabunIT๙"/>
          <w:sz w:val="32"/>
          <w:szCs w:val="32"/>
        </w:rPr>
        <w:t>Control Activities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๑๐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ควบคุมความเสี่ยงให้อยู่ในระดับที่ยอมรับได้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หลักการที่ ๑๑ พัฒนาระบบเทคโนโลยีที่ใช้ในการควบคุม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หลักการที่ ๑๒ ควบคุมให้นโยบายสามารถปฏิบัติได้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องค์ประกอบที่ ๔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Pr="00682FB9">
        <w:rPr>
          <w:rFonts w:ascii="TH SarabunIT๙" w:hAnsi="TH SarabunIT๙" w:cs="TH SarabunIT๙"/>
          <w:sz w:val="32"/>
          <w:szCs w:val="32"/>
        </w:rPr>
        <w:t>Information and Communication</w:t>
      </w:r>
      <w:r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 หลักการที่ ๑๓ องค์กรข้อมูลที่เกี่ยวข้องและมีคุณภาพ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 หลักการที่ ๑๔ มีการสื่อสารข้อมูลภายในองค์กร ให้การควบคุมภายในดำเนินต่อไปได้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หลักการที่ ๑๕ มีการสื่อสารกับหน่วยงานภายนอก ในประเด็นที่อาจกระทบต่อการ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ควบคุมภายใน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องค์ประกอบที่ ๕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กิจกรรมการกำกับติดตามและประเมินผล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Pr="00682FB9">
        <w:rPr>
          <w:rFonts w:ascii="TH SarabunIT๙" w:hAnsi="TH SarabunIT๙" w:cs="TH SarabunIT๙"/>
          <w:sz w:val="32"/>
          <w:szCs w:val="32"/>
        </w:rPr>
        <w:t>Monitoring Activities</w:t>
      </w:r>
      <w:r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หลักการที่ ๑๖ ติดตามและประเมินผลการควบคุมภายใน</w:t>
      </w:r>
    </w:p>
    <w:p w:rsidR="0083264C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หลักการที่ ๑๗ ประเมินและสื่อสารข้อบกพร่องของการควบคุมภายในทันเวลาและ</w:t>
      </w:r>
    </w:p>
    <w:p w:rsidR="00BE1F29" w:rsidRPr="00682FB9" w:rsidRDefault="0083264C" w:rsidP="0083264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:rsidR="00BE1F29" w:rsidRPr="00682FB9" w:rsidRDefault="00BE1F29" w:rsidP="00832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ทั้งนี้องค์ประกอบการควบคุมภายในแต่ละองค์ประกอบและหลักการจะต้อง </w:t>
      </w:r>
      <w:r w:rsidRPr="00682FB9">
        <w:rPr>
          <w:rFonts w:ascii="TH SarabunIT๙" w:hAnsi="TH SarabunIT๙" w:cs="TH SarabunIT๙"/>
          <w:sz w:val="32"/>
          <w:szCs w:val="32"/>
        </w:rPr>
        <w:t>Present &amp;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</w:rPr>
        <w:t xml:space="preserve">Function </w:t>
      </w:r>
      <w:r w:rsidRPr="00682FB9">
        <w:rPr>
          <w:rFonts w:ascii="TH SarabunIT๙" w:hAnsi="TH SarabunIT๙" w:cs="TH SarabunIT๙"/>
          <w:sz w:val="32"/>
          <w:szCs w:val="32"/>
          <w:cs/>
        </w:rPr>
        <w:t>(มีอยู่จริงและนำไปปฏิบัติได้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อีกทั้งทำงานอย่างสอดคล้องและสัมพันธ์กัน จึงจะทำให้การควบคุม</w:t>
      </w:r>
    </w:p>
    <w:p w:rsidR="00BE1F29" w:rsidRDefault="00BE1F29" w:rsidP="00832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ภายในมีประสิทธิผล</w:t>
      </w:r>
    </w:p>
    <w:p w:rsidR="0083264C" w:rsidRPr="0083264C" w:rsidRDefault="0083264C" w:rsidP="0083264C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E1F29" w:rsidRPr="0083264C" w:rsidRDefault="00BE1F29" w:rsidP="00BE1F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๔. องค์ประกอบที่ทำให้เกิดการทุจริต</w:t>
      </w:r>
    </w:p>
    <w:p w:rsidR="00BE1F29" w:rsidRDefault="00BE1F29" w:rsidP="00832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องค์ประกอบหรือปัจจัยที่นำไปสู่การทุจริต ประกอบด้วย </w:t>
      </w:r>
      <w:r w:rsidRPr="00682FB9">
        <w:rPr>
          <w:rFonts w:ascii="TH SarabunIT๙" w:hAnsi="TH SarabunIT๙" w:cs="TH SarabunIT๙"/>
          <w:sz w:val="32"/>
          <w:szCs w:val="32"/>
        </w:rPr>
        <w:t>Pressure</w:t>
      </w:r>
      <w:r w:rsidRPr="00682FB9">
        <w:rPr>
          <w:rFonts w:ascii="TH SarabunIT๙" w:hAnsi="TH SarabunIT๙" w:cs="TH SarabunIT๙"/>
          <w:sz w:val="32"/>
          <w:szCs w:val="32"/>
          <w:cs/>
        </w:rPr>
        <w:t>/</w:t>
      </w:r>
      <w:r w:rsidR="003F350F">
        <w:rPr>
          <w:rFonts w:ascii="TH SarabunIT๙" w:hAnsi="TH SarabunIT๙" w:cs="TH SarabunIT๙"/>
          <w:sz w:val="32"/>
          <w:szCs w:val="32"/>
        </w:rPr>
        <w:t>I</w:t>
      </w:r>
      <w:r w:rsidRPr="00682FB9">
        <w:rPr>
          <w:rFonts w:ascii="TH SarabunIT๙" w:hAnsi="TH SarabunIT๙" w:cs="TH SarabunIT๙"/>
          <w:sz w:val="32"/>
          <w:szCs w:val="32"/>
        </w:rPr>
        <w:t xml:space="preserve">ncentive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หรือแรงกดดันหรือแรงจูงใจ </w:t>
      </w:r>
      <w:r w:rsidRPr="00682FB9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หรือ โอกาส ซึ่งเกิดจากช่องโหว่ของระบบต่าง! คุณภาพการควบคุมกำกับควบคุมภายในขององค์กรมีจุดอ่อนและ </w:t>
      </w:r>
      <w:r w:rsidRPr="00682FB9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Pr="00682FB9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</w:t>
      </w:r>
    </w:p>
    <w:p w:rsidR="003F350F" w:rsidRPr="003F350F" w:rsidRDefault="003F350F" w:rsidP="0083264C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E1F29" w:rsidRPr="003F350F" w:rsidRDefault="00BE1F29" w:rsidP="00BE1F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sz w:val="32"/>
          <w:szCs w:val="32"/>
          <w:cs/>
        </w:rPr>
        <w:t>๕. ขอบเขตประเมินความเสี่ยงการทุจริต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องค์การบริหารส่วนตำบลบางขันแตก จะแบ่งความเสี่ยงออกเป็น ๓ ด้าน ดังนี้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๕.๑ ความเสี่ยงการทุจริตที่เกี่ยวข้องกับการพิจารณาอนุมัติ อนุญาต</w:t>
      </w:r>
      <w:r w:rsidR="003F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(เฉพาะหน่วยงานที่มี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ภารกิจให้บริการประชาชนอนุมัติ หรืออนุญาต ตามพระราชบัญญัติการอำนวยความสะดวกในการพิจารณา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 ๒๕๕๘)</w:t>
      </w:r>
    </w:p>
    <w:p w:rsidR="00BE1F29" w:rsidRDefault="00DC6DFA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F350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๕.๒ ความเสี่ยงการการทุจริตในความโปร่งใสของการใช้อำนาจและตำแหน่งหน้าที่</w:t>
      </w:r>
    </w:p>
    <w:p w:rsidR="003F350F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3F35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F350F" w:rsidRPr="00682FB9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DC6DFA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๕.๓ ความเสี่ยงการทุจริตในความโปร่งใสของการใช้จ่ายงบประมาณและการบริหารจัดการ</w:t>
      </w:r>
    </w:p>
    <w:p w:rsidR="00DC6DFA" w:rsidRPr="00682FB9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656CDD6" wp14:editId="5B236D46">
                <wp:simplePos x="0" y="0"/>
                <wp:positionH relativeFrom="column">
                  <wp:posOffset>1949450</wp:posOffset>
                </wp:positionH>
                <wp:positionV relativeFrom="paragraph">
                  <wp:posOffset>175260</wp:posOffset>
                </wp:positionV>
                <wp:extent cx="1828800" cy="4191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EFBE" id="สี่เหลี่ยมผืนผ้า 2" o:spid="_x0000_s1026" style="position:absolute;margin-left:153.5pt;margin-top:13.8pt;width:2in;height:3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" fillcolor="white [3201]" strokecolor="black [3200]" strokeweight=".25pt"/>
            </w:pict>
          </mc:Fallback>
        </mc:AlternateConten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ทรัพยากรภาครัฐ</w:t>
      </w:r>
    </w:p>
    <w:p w:rsidR="00BE1F29" w:rsidRPr="00682FB9" w:rsidRDefault="00DC6DFA" w:rsidP="00DC6DFA">
      <w:pPr>
        <w:spacing w:after="0" w:line="60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923EACC" wp14:editId="71F3822D">
                <wp:simplePos x="0" y="0"/>
                <wp:positionH relativeFrom="column">
                  <wp:posOffset>1920875</wp:posOffset>
                </wp:positionH>
                <wp:positionV relativeFrom="paragraph">
                  <wp:posOffset>492125</wp:posOffset>
                </wp:positionV>
                <wp:extent cx="1866900" cy="4476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6236" id="สี่เหลี่ยมผืนผ้า 3" o:spid="_x0000_s1026" style="position:absolute;margin-left:151.25pt;margin-top:38.75pt;width:147pt;height:35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" fillcolor="white [3201]" strokecolor="black [3200]" strokeweight=".25pt"/>
            </w:pict>
          </mc:Fallback>
        </mc:AlternateConten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การพิจารณาอนุมัติ อนุญาต</w:t>
      </w:r>
    </w:p>
    <w:p w:rsidR="00BE1F29" w:rsidRPr="00682FB9" w:rsidRDefault="00DC6DFA" w:rsidP="00DC6DFA">
      <w:pPr>
        <w:spacing w:after="0" w:line="60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D5F21C" wp14:editId="1BB5D618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501650</wp:posOffset>
                </wp:positionV>
                <wp:extent cx="3124200" cy="4286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6C2BD" id="สี่เหลี่ยมผืนผ้า 4" o:spid="_x0000_s1026" style="position:absolute;margin-left:99.15pt;margin-top:39.5pt;width:246pt;height:3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" fillcolor="white [3201]" strokecolor="black [3200]" strokeweight=".25pt"/>
            </w:pict>
          </mc:Fallback>
        </mc:AlternateConten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การใช้อำนาจและตำแหน่งหน้าที่</w:t>
      </w:r>
    </w:p>
    <w:p w:rsidR="00DC6DFA" w:rsidRPr="00682FB9" w:rsidRDefault="00BE1F29" w:rsidP="003F350F">
      <w:pPr>
        <w:spacing w:after="0" w:line="60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การใช้จ่ายงบประมาณ และการบริหารจัดการทรัพยากร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sz w:val="32"/>
          <w:szCs w:val="32"/>
          <w:cs/>
        </w:rPr>
        <w:t>๖. ขั้นตอนการประเมินความเสี่ยงการทุจริต</w:t>
      </w:r>
      <w:r w:rsidR="003F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มี ๙ ชั้นตอน ดังนี้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๑. การะบุความเสี่ยง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๒. การวิเคราะห์สถานะความเสี่ยง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๓. เมทริกส์ระดับความเสี่ยง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๔. การประเมินการควบคุมความเสี่ยง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๕. แผนบริหารความเสี่ยง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๖. การจัดทารายงานผลการเฝ้าระวังความเสี่ยง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๗. จัดทาระบบการบริหารความเสี่ยง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๘. การจัดทารายงานการบริหารความเสี่ยง</w:t>
      </w:r>
    </w:p>
    <w:p w:rsidR="00DC6DFA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๙. การรายงานผลการดาเนินงานตามแผนการบริหารความเสี่ยง</w:t>
      </w:r>
    </w:p>
    <w:p w:rsidR="003F350F" w:rsidRPr="00682FB9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6DFA" w:rsidRPr="003F350F" w:rsidRDefault="00DC6DFA" w:rsidP="00DC6DFA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วิธีวิเคราะห์ความเสี่ยง</w:t>
      </w:r>
    </w:p>
    <w:p w:rsidR="00DC6DFA" w:rsidRPr="003F350F" w:rsidRDefault="00DC6DFA" w:rsidP="003F35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cs/>
        </w:rPr>
        <w:t xml:space="preserve">          </w:t>
      </w:r>
      <w:r w:rsidR="003F350F">
        <w:tab/>
      </w:r>
      <w:r w:rsidR="003F350F">
        <w:tab/>
      </w:r>
      <w:r w:rsidRPr="003F350F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เป็นการวิเคราะห์โดยเริ่มจากการระบุความเสี่ยงจากกระบวนงานต่างๆ </w:t>
      </w:r>
      <w:r w:rsidR="003F350F" w:rsidRPr="003F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350F">
        <w:rPr>
          <w:rFonts w:ascii="TH SarabunIT๙" w:hAnsi="TH SarabunIT๙" w:cs="TH SarabunIT๙"/>
          <w:sz w:val="32"/>
          <w:szCs w:val="32"/>
          <w:cs/>
        </w:rPr>
        <w:t>อธิบายรูปแบบ</w:t>
      </w:r>
    </w:p>
    <w:p w:rsidR="00DC6DFA" w:rsidRPr="003F350F" w:rsidRDefault="00DC6DFA" w:rsidP="003F35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350F">
        <w:rPr>
          <w:rFonts w:ascii="TH SarabunIT๙" w:hAnsi="TH SarabunIT๙" w:cs="TH SarabunIT๙"/>
          <w:sz w:val="32"/>
          <w:szCs w:val="32"/>
          <w:cs/>
        </w:rPr>
        <w:t>พฤติการณ์ เหตุการณ์ความเสี่ยงต่อการทุจริต การวิเคราะห์ระดับควา</w:t>
      </w:r>
      <w:r w:rsidR="003F350F" w:rsidRPr="003F350F">
        <w:rPr>
          <w:rFonts w:ascii="TH SarabunIT๙" w:hAnsi="TH SarabunIT๙" w:cs="TH SarabunIT๙"/>
          <w:sz w:val="32"/>
          <w:szCs w:val="32"/>
          <w:cs/>
        </w:rPr>
        <w:t>มรุนแรงของผลกระทบ กับระดับความจำ</w:t>
      </w:r>
      <w:r w:rsidRPr="003F350F">
        <w:rPr>
          <w:rFonts w:ascii="TH SarabunIT๙" w:hAnsi="TH SarabunIT๙" w:cs="TH SarabunIT๙"/>
          <w:sz w:val="32"/>
          <w:szCs w:val="32"/>
          <w:cs/>
        </w:rPr>
        <w:t>เป็นของการเฝ้าระวัง และการกำหนดมาตรการ/กิจกรรม/แนวทาง ในการป้องกันความเสี่ยงของการดาเนินงานที่อาจก่อให้เกิดการทุจริตในองค์การบริหารส่วนตำบลบางขันแตกที่มีประสิทธิภาพ</w:t>
      </w:r>
    </w:p>
    <w:p w:rsidR="00DC6DFA" w:rsidRPr="003F350F" w:rsidRDefault="00DC6DFA" w:rsidP="003F35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๑.</w:t>
      </w:r>
      <w:r w:rsidR="003F350F" w:rsidRPr="003F350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การระบุความเสี่ยง (</w:t>
      </w: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</w:rPr>
        <w:t>Risk Identification</w:t>
      </w: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</w:p>
    <w:p w:rsidR="00DC6DFA" w:rsidRPr="003F350F" w:rsidRDefault="00DC6DFA" w:rsidP="003F350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350F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 ด้าน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19DB" wp14:editId="0863B6CF">
                <wp:simplePos x="0" y="0"/>
                <wp:positionH relativeFrom="column">
                  <wp:posOffset>925830</wp:posOffset>
                </wp:positionH>
                <wp:positionV relativeFrom="paragraph">
                  <wp:posOffset>23495</wp:posOffset>
                </wp:positionV>
                <wp:extent cx="190500" cy="1524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CCC84" id="สี่เหลี่ยมผืนผ้า 7" o:spid="_x0000_s1026" style="position:absolute;margin-left:72.9pt;margin-top:1.85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" fillcolor="white [3201]" strokecolor="black [3200]" strokeweight=".25pt"/>
            </w:pict>
          </mc:Fallback>
        </mc:AlternateConten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อนุญาต(เฉพาะหน่วยงานที่มีภารกิจให้บริการประชาชนอนุมัติ หรืออนุญาต ตามพระราชบัญญัติการอานวยความสะดวกในการพิจารณาอนุญาตของทางราชการ พ.ศ. ๒๕๕๘)</w:t>
      </w:r>
    </w:p>
    <w:p w:rsidR="00DC6DFA" w:rsidRPr="00682FB9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220345</wp:posOffset>
                </wp:positionV>
                <wp:extent cx="123825" cy="152400"/>
                <wp:effectExtent l="0" t="0" r="2857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21148" id="ตัวเชื่อมต่อตรง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7.35pt" to="86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" strokecolor="#4579b8 [3044]"/>
            </w:pict>
          </mc:Fallback>
        </mc:AlternateContent>
      </w:r>
      <w:r w:rsidR="00DC6DFA"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68EB47" wp14:editId="7816F8F4">
                <wp:simplePos x="0" y="0"/>
                <wp:positionH relativeFrom="column">
                  <wp:posOffset>906780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A0EFC" id="สี่เหลี่ยมผืนผ้า 5" o:spid="_x0000_s1026" style="position:absolute;margin-left:71.4pt;margin-top:.85pt;width:1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" fillcolor="white [3201]" strokecolor="black [3200]" strokeweight=".25pt"/>
            </w:pict>
          </mc:Fallback>
        </mc:AlternateContent>
      </w:r>
      <w:r w:rsidR="00DC6DFA" w:rsidRPr="00682FB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C6DFA" w:rsidRPr="00682FB9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993B7" wp14:editId="1B849CB0">
                <wp:simplePos x="0" y="0"/>
                <wp:positionH relativeFrom="column">
                  <wp:posOffset>916305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987" w:rsidRDefault="00D71987" w:rsidP="00DC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/ฝ</w:t>
                            </w:r>
                            <w:r>
                              <w:rPr>
                                <w:rFonts w:ascii="Calibri" w:hAnsi="Calibri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93B7" id="สี่เหลี่ยมผืนผ้า 6" o:spid="_x0000_s1026" style="position:absolute;margin-left:72.15pt;margin-top:1.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" fillcolor="white [3201]" strokecolor="black [3200]" strokeweight=".25pt">
                <v:textbox>
                  <w:txbxContent>
                    <w:p w:rsidR="00D71987" w:rsidRDefault="00D71987" w:rsidP="00DC6DF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/ฝ</w:t>
                      </w:r>
                      <w:r>
                        <w:rPr>
                          <w:rFonts w:ascii="Calibri" w:hAnsi="Calibri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DC6DFA" w:rsidRPr="00682FB9" w:rsidRDefault="00DC6DFA" w:rsidP="003F35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F350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ชื่อกระบวนงาน/งาน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การดำเนินโครงการตามข้อบัญญัติงบประมาณรายจ่ายประจำปี</w:t>
      </w:r>
    </w:p>
    <w:p w:rsidR="00DC6DFA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พ.ศ.๒๕๖4</w:t>
      </w:r>
    </w:p>
    <w:p w:rsidR="003F350F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3F35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:rsidR="003F350F" w:rsidRPr="00682FB9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6DFA" w:rsidRDefault="00DC6DFA" w:rsidP="00DC6D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๑ ตารางระบุความเสี่ยง (</w:t>
      </w:r>
      <w:r w:rsidRPr="00972060">
        <w:rPr>
          <w:rFonts w:ascii="TH SarabunIT๙" w:hAnsi="TH SarabunIT๙" w:cs="TH SarabunIT๙"/>
          <w:b/>
          <w:bCs/>
          <w:sz w:val="32"/>
          <w:szCs w:val="32"/>
        </w:rPr>
        <w:t xml:space="preserve">Know Factor 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972060">
        <w:rPr>
          <w:rFonts w:ascii="TH SarabunIT๙" w:hAnsi="TH SarabunIT๙" w:cs="TH SarabunIT๙"/>
          <w:b/>
          <w:bCs/>
          <w:sz w:val="32"/>
          <w:szCs w:val="32"/>
        </w:rPr>
        <w:t>Unknow Factor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72060" w:rsidRPr="00972060" w:rsidRDefault="00972060" w:rsidP="00DC6DFA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980"/>
        <w:gridCol w:w="2901"/>
      </w:tblGrid>
      <w:tr w:rsidR="00AA207F" w:rsidRPr="00682FB9" w:rsidTr="00972060">
        <w:trPr>
          <w:trHeight w:val="526"/>
        </w:trPr>
        <w:tc>
          <w:tcPr>
            <w:tcW w:w="3076" w:type="dxa"/>
            <w:vMerge w:val="restart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</w:t>
            </w:r>
          </w:p>
          <w:p w:rsidR="00AA207F" w:rsidRPr="00972060" w:rsidRDefault="00AA207F" w:rsidP="009720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963" w:type="dxa"/>
            <w:gridSpan w:val="2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  <w:tr w:rsidR="00AA207F" w:rsidRPr="00682FB9" w:rsidTr="00972060">
        <w:tc>
          <w:tcPr>
            <w:tcW w:w="3076" w:type="dxa"/>
            <w:vMerge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24" w:type="dxa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 Factor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(เคยเกิดขึ้นแล้ว)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2939" w:type="dxa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 Factor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(ยังไม่เคยเกิดขึ้น)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  <w:tr w:rsidR="00DC6DFA" w:rsidRPr="00682FB9" w:rsidTr="00972060">
        <w:tc>
          <w:tcPr>
            <w:tcW w:w="3076" w:type="dxa"/>
          </w:tcPr>
          <w:p w:rsidR="00972060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เจ้าหน้าที่มีการทุจริตการ</w:t>
            </w:r>
          </w:p>
          <w:p w:rsidR="00972060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ใช้จ่ายเงินงบประมาณไม่เป็น</w:t>
            </w:r>
          </w:p>
          <w:p w:rsidR="00972060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ไปตามวัตถุประสงค์ของโครงการหรือมีการนำเงินงบประมาณ</w:t>
            </w:r>
          </w:p>
          <w:p w:rsidR="00DC6DFA" w:rsidRPr="00682FB9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ไปใช้ประโยชน์ส่วนตัว</w:t>
            </w:r>
          </w:p>
        </w:tc>
        <w:tc>
          <w:tcPr>
            <w:tcW w:w="3024" w:type="dxa"/>
          </w:tcPr>
          <w:p w:rsidR="00DC6DFA" w:rsidRPr="00682FB9" w:rsidRDefault="00DC6DFA" w:rsidP="00DC6D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</w:tcPr>
          <w:p w:rsidR="00AA207F" w:rsidRPr="00682FB9" w:rsidRDefault="00972060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  <w:p w:rsidR="00AA207F" w:rsidRPr="00682FB9" w:rsidRDefault="00AA207F" w:rsidP="00972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</w:p>
        </w:tc>
      </w:tr>
    </w:tbl>
    <w:p w:rsidR="00DC6DFA" w:rsidRPr="003F5A66" w:rsidRDefault="00DC6DFA" w:rsidP="00DC6DF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A207F" w:rsidRPr="00972060" w:rsidRDefault="00AA207F" w:rsidP="0097206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๒. การวิเคราะห์สถานะความเสี่ยง</w:t>
      </w:r>
    </w:p>
    <w:p w:rsidR="00AA207F" w:rsidRPr="00682FB9" w:rsidRDefault="00AA207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72060">
        <w:rPr>
          <w:rFonts w:ascii="TH SarabunIT๙" w:hAnsi="TH SarabunIT๙" w:cs="TH SarabunIT๙"/>
          <w:sz w:val="32"/>
          <w:szCs w:val="32"/>
          <w:cs/>
        </w:rPr>
        <w:tab/>
      </w:r>
      <w:r w:rsidR="00972060">
        <w:rPr>
          <w:rFonts w:ascii="TH SarabunIT๙" w:hAnsi="TH SarabunIT๙" w:cs="TH SarabunIT๙"/>
          <w:sz w:val="32"/>
          <w:szCs w:val="32"/>
          <w:cs/>
        </w:rPr>
        <w:tab/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ความหมายของสถานะความเสี่ยงตามสีไฟจราจร มีรายละเอียด ดังนี้</w:t>
      </w:r>
    </w:p>
    <w:p w:rsidR="00AA207F" w:rsidRPr="00682FB9" w:rsidRDefault="00972060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BD12C" wp14:editId="2E145888">
                <wp:simplePos x="0" y="0"/>
                <wp:positionH relativeFrom="column">
                  <wp:posOffset>1068070</wp:posOffset>
                </wp:positionH>
                <wp:positionV relativeFrom="paragraph">
                  <wp:posOffset>8255</wp:posOffset>
                </wp:positionV>
                <wp:extent cx="219075" cy="2000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1CBB" id="สี่เหลี่ยมผืนผ้า 8" o:spid="_x0000_s1026" style="position:absolute;margin-left:84.1pt;margin-top:.6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" fillcolor="#00b050" strokecolor="#4e6128 [1606]" strokeweight="2pt"/>
            </w:pict>
          </mc:Fallback>
        </mc:AlternateConten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    สถานะสีเขียว : ความเสี่ยงระดับต่ำ</w:t>
      </w:r>
    </w:p>
    <w:p w:rsidR="00972060" w:rsidRPr="00972060" w:rsidRDefault="00AA207F" w:rsidP="00972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52130" wp14:editId="3D2708BA">
                <wp:simplePos x="0" y="0"/>
                <wp:positionH relativeFrom="column">
                  <wp:posOffset>1077595</wp:posOffset>
                </wp:positionH>
                <wp:positionV relativeFrom="paragraph">
                  <wp:posOffset>74295</wp:posOffset>
                </wp:positionV>
                <wp:extent cx="219075" cy="2000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4736" id="สี่เหลี่ยมผืนผ้า 9" o:spid="_x0000_s1026" style="position:absolute;margin-left:84.85pt;margin-top:5.8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" fillcolor="yellow" strokecolor="yellow" strokeweight="2pt"/>
            </w:pict>
          </mc:Fallback>
        </mc:AlternateConten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สถานะสีเหลือง :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</w:t>
      </w:r>
    </w:p>
    <w:p w:rsidR="00AA207F" w:rsidRPr="00682FB9" w:rsidRDefault="00BF3BD9" w:rsidP="00972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69CB1" wp14:editId="5035F2F7">
                <wp:simplePos x="0" y="0"/>
                <wp:positionH relativeFrom="column">
                  <wp:posOffset>1087120</wp:posOffset>
                </wp:positionH>
                <wp:positionV relativeFrom="paragraph">
                  <wp:posOffset>5080</wp:posOffset>
                </wp:positionV>
                <wp:extent cx="219075" cy="2000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3216" id="สี่เหลี่ยมผืนผ้า 10" o:spid="_x0000_s1026" style="position:absolute;margin-left:85.6pt;margin-top:.4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" fillcolor="#e36c0a [2409]" strokecolor="#e36c0a [2409]" strokeweight="2pt"/>
            </w:pict>
          </mc:Fallback>
        </mc:AlternateConten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สถานะสีส้ม : ความเสี่ยงระดับสูง เป็นกระบวนงานที่มีผู้เกี่ยวข้องหลายคนหลายฝ่าย ภายในองค์กร มีหลายขั้นตอน จนยากต่อการควบคุม</w:t>
      </w:r>
    </w:p>
    <w:p w:rsidR="00AA207F" w:rsidRPr="00682FB9" w:rsidRDefault="00BF3BD9" w:rsidP="00972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6BE34" wp14:editId="3DABADE1">
                <wp:simplePos x="0" y="0"/>
                <wp:positionH relativeFrom="column">
                  <wp:posOffset>1077595</wp:posOffset>
                </wp:positionH>
                <wp:positionV relativeFrom="paragraph">
                  <wp:posOffset>12700</wp:posOffset>
                </wp:positionV>
                <wp:extent cx="219075" cy="2000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4039B" id="สี่เหลี่ยมผืนผ้า 11" o:spid="_x0000_s1026" style="position:absolute;margin-left:84.85pt;margin-top:1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" fillcolor="red" strokecolor="red" strokeweight="2pt"/>
            </w:pict>
          </mc:Fallback>
        </mc:AlternateConten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สถานะสีแดง : ความเสี่ยงระดับสูงมาก เป็นกระบวนงานที่มีผู้เกี่ยวข้องกับบุคคลภายนอกคนที่ไม่รู้จักไม่สามารถตรวจสอบได้ชัดเจน ไม่สามารถกำกับติดตามได้อย่างใกล้ชิดหรืออย่างสม่ำเสมอ</w:t>
      </w:r>
    </w:p>
    <w:p w:rsidR="00AA207F" w:rsidRDefault="00AA207F" w:rsidP="00AA20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972060">
        <w:rPr>
          <w:rFonts w:ascii="TH SarabunIT๙" w:hAnsi="TH SarabunIT๙" w:cs="TH SarabunIT๙"/>
          <w:sz w:val="32"/>
          <w:szCs w:val="32"/>
          <w:cs/>
        </w:rPr>
        <w:tab/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2060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="009720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๒ ตารางแสดงสถานะความเสี่ยง (แยกตามรายสีไฟจราจร)</w:t>
      </w:r>
    </w:p>
    <w:p w:rsidR="00972060" w:rsidRPr="00972060" w:rsidRDefault="00972060" w:rsidP="00AA207F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114"/>
        <w:gridCol w:w="1119"/>
        <w:gridCol w:w="1106"/>
        <w:gridCol w:w="1078"/>
      </w:tblGrid>
      <w:tr w:rsidR="00972060" w:rsidRPr="00682FB9" w:rsidTr="00972060">
        <w:trPr>
          <w:trHeight w:val="403"/>
        </w:trPr>
        <w:tc>
          <w:tcPr>
            <w:tcW w:w="4644" w:type="dxa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134" w:type="dxa"/>
            <w:shd w:val="clear" w:color="auto" w:fill="00B050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เขียว</w:t>
            </w:r>
          </w:p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00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เหลือง</w:t>
            </w:r>
          </w:p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ส้ม</w:t>
            </w:r>
          </w:p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100" w:type="dxa"/>
            <w:shd w:val="clear" w:color="auto" w:fill="FF0000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F162FE" w:rsidRPr="00682FB9" w:rsidTr="00972060">
        <w:tc>
          <w:tcPr>
            <w:tcW w:w="4644" w:type="dxa"/>
          </w:tcPr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เจ้าหน้าที่เรียกรับผลประโยชน์ในระหว่างการ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ตรวจสอบการดำเนินโครงการตามข้อบัญญัติ</w:t>
            </w:r>
          </w:p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๒๕๖๔</w:t>
            </w:r>
          </w:p>
        </w:tc>
        <w:tc>
          <w:tcPr>
            <w:tcW w:w="1134" w:type="dxa"/>
          </w:tcPr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62FE" w:rsidRPr="00682FB9" w:rsidRDefault="00972060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100" w:type="dxa"/>
          </w:tcPr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62FE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A207F" w:rsidRPr="003F5A66" w:rsidRDefault="00AA207F" w:rsidP="003F5A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๓. เมทริกส์ระดับความเสี่ยง</w:t>
      </w:r>
    </w:p>
    <w:p w:rsidR="00AA207F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07F" w:rsidRPr="003F5A66">
        <w:rPr>
          <w:rFonts w:ascii="TH SarabunIT๙" w:hAnsi="TH SarabunIT๙" w:cs="TH SarabunIT๙"/>
          <w:sz w:val="32"/>
          <w:szCs w:val="32"/>
          <w:u w:val="single"/>
          <w:cs/>
        </w:rPr>
        <w:t>๓.๑ ระดับความจำเ</w:t>
      </w:r>
      <w:r w:rsidRPr="003F5A66">
        <w:rPr>
          <w:rFonts w:ascii="TH SarabunIT๙" w:hAnsi="TH SarabunIT๙" w:cs="TH SarabunIT๙"/>
          <w:sz w:val="32"/>
          <w:szCs w:val="32"/>
          <w:u w:val="single"/>
          <w:cs/>
        </w:rPr>
        <w:t>ป็</w:t>
      </w:r>
      <w:r w:rsidR="00AA207F" w:rsidRPr="003F5A66">
        <w:rPr>
          <w:rFonts w:ascii="TH SarabunIT๙" w:hAnsi="TH SarabunIT๙" w:cs="TH SarabunIT๙"/>
          <w:sz w:val="32"/>
          <w:szCs w:val="32"/>
          <w:u w:val="single"/>
          <w:cs/>
        </w:rPr>
        <w:t>นของการเฝ้าระวัง</w:t>
      </w:r>
    </w:p>
    <w:p w:rsidR="00AA207F" w:rsidRPr="00682FB9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๓ หมายถึง เป็นขั้นตอนหลักของกระบวนการ และมีความเสี่ยงในการ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ทุจริตสูง</w:t>
      </w:r>
    </w:p>
    <w:p w:rsidR="00AA207F" w:rsidRPr="00682FB9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๒ หมายถึง เป็นขั้นตอนหลักของกระบวนการ และมีความเสี่ยงในการทุจริตที่ไม่สูงมาก</w:t>
      </w:r>
    </w:p>
    <w:p w:rsidR="00AA207F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๑ หมายถึง เป็นขั้นตอนรองของกระบวนการ</w:t>
      </w: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3F5A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:rsidR="003F5A66" w:rsidRPr="00682FB9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207F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207F" w:rsidRPr="003F5A66">
        <w:rPr>
          <w:rFonts w:ascii="TH SarabunIT๙" w:hAnsi="TH SarabunIT๙" w:cs="TH SarabunIT๙"/>
          <w:sz w:val="32"/>
          <w:szCs w:val="32"/>
          <w:u w:val="single"/>
          <w:cs/>
        </w:rPr>
        <w:t>๓.๒ ระดับความรุนแรงของผลกระทบ</w:t>
      </w:r>
    </w:p>
    <w:p w:rsidR="00AA207F" w:rsidRPr="00682FB9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๓ หมายถึง มีผลกระทบต่อผู้</w:t>
      </w:r>
      <w:r w:rsidRPr="00682FB9">
        <w:rPr>
          <w:rFonts w:ascii="TH SarabunIT๙" w:hAnsi="TH SarabunIT๙" w:cs="TH SarabunIT๙"/>
          <w:sz w:val="32"/>
          <w:szCs w:val="32"/>
          <w:cs/>
        </w:rPr>
        <w:t>ใ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ช้บริการ/ผู้มีส่วนได้เสีย/หน่วยงานกากับดูแล/พันธมิตร/เครือข่าย/ทางการเงิน ในระดับที่รุนแรง</w:t>
      </w:r>
    </w:p>
    <w:p w:rsidR="00AA207F" w:rsidRPr="00682FB9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๒ หมายถึง มีผลกระทบต่อผู้ใช้บริการ/ผู้มีส่วนได้เสีย/หน่วยงานกากับดูแล/พันธมิตร/เครือข่าย/ทางการเงิน ในระดับไม่รุนแรง</w:t>
      </w:r>
    </w:p>
    <w:p w:rsidR="00AA207F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๑ หมายถึง มีผลกระทบต่อกระบวนการภายใน/การเรียนรู้/องค์ความรู้</w:t>
      </w:r>
    </w:p>
    <w:p w:rsidR="003F5A66" w:rsidRPr="003F5A66" w:rsidRDefault="003F5A66" w:rsidP="003F5A66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A207F" w:rsidRPr="003F5A66" w:rsidRDefault="00F162FE" w:rsidP="00AA20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 w:rsidRPr="003F5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A207F" w:rsidRPr="003F5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๓ </w:t>
      </w:r>
      <w:r w:rsidR="00AA207F" w:rsidRPr="003F5A66">
        <w:rPr>
          <w:rFonts w:ascii="TH SarabunIT๙" w:hAnsi="TH SarabunIT๙" w:cs="TH SarabunIT๙"/>
          <w:b/>
          <w:bCs/>
          <w:sz w:val="32"/>
          <w:szCs w:val="32"/>
        </w:rPr>
        <w:t xml:space="preserve">SCORING </w:t>
      </w:r>
      <w:r w:rsidR="00AA207F"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ทะเบียนข้อมูลที่ต้องเฝ้าระวัง ๒ มิติ</w:t>
      </w:r>
    </w:p>
    <w:p w:rsidR="00F162FE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2011"/>
        <w:gridCol w:w="2063"/>
        <w:gridCol w:w="1959"/>
      </w:tblGrid>
      <w:tr w:rsidR="00F162FE" w:rsidRPr="00682FB9" w:rsidTr="00F162FE">
        <w:tc>
          <w:tcPr>
            <w:tcW w:w="3227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268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ระดับความจำเป็น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ของการเฝ้าระวัง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 ๒  ๑</w:t>
            </w:r>
          </w:p>
        </w:tc>
        <w:tc>
          <w:tcPr>
            <w:tcW w:w="2268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ของผลกระทบ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 ๒  ๑</w:t>
            </w:r>
          </w:p>
        </w:tc>
        <w:tc>
          <w:tcPr>
            <w:tcW w:w="2205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จำเป็น </w:t>
            </w: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รุนแรง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62FE" w:rsidRPr="00682FB9" w:rsidTr="00F162FE">
        <w:tc>
          <w:tcPr>
            <w:tcW w:w="3227" w:type="dxa"/>
          </w:tcPr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</w:t>
            </w:r>
            <w:r w:rsidR="003F5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 หลักฐาน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ประกอบการพิจารณาในการ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เสนอขออนุมัติโครงการและ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งบประมาณที่เกี่ยวข้อง</w:t>
            </w:r>
          </w:p>
        </w:tc>
        <w:tc>
          <w:tcPr>
            <w:tcW w:w="2268" w:type="dxa"/>
          </w:tcPr>
          <w:p w:rsidR="00F162FE" w:rsidRPr="00682FB9" w:rsidRDefault="003F5A66" w:rsidP="003F5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F162FE" w:rsidRPr="00682FB9" w:rsidRDefault="003F5A66" w:rsidP="003F5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05" w:type="dxa"/>
          </w:tcPr>
          <w:p w:rsidR="00F162FE" w:rsidRPr="00682FB9" w:rsidRDefault="003F5A66" w:rsidP="003F5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F162FE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603D4C" w:rsidRDefault="00603D4C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๓.๑ ระดับความจำเป็นของการเฝ้าระวัง</w:t>
      </w:r>
    </w:p>
    <w:p w:rsidR="003F5A66" w:rsidRPr="003F5A66" w:rsidRDefault="003F5A66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2949"/>
        <w:gridCol w:w="2969"/>
      </w:tblGrid>
      <w:tr w:rsidR="00603D4C" w:rsidRPr="00682FB9" w:rsidTr="00603D4C">
        <w:tc>
          <w:tcPr>
            <w:tcW w:w="3322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23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กิจกรรมขั้นตอนหลัก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MUST</w:t>
            </w:r>
          </w:p>
        </w:tc>
        <w:tc>
          <w:tcPr>
            <w:tcW w:w="3323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กิจกรรมขั้นตอนรอง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SHOULD</w:t>
            </w:r>
          </w:p>
        </w:tc>
      </w:tr>
      <w:tr w:rsidR="00603D4C" w:rsidRPr="00682FB9" w:rsidTr="00603D4C">
        <w:tc>
          <w:tcPr>
            <w:tcW w:w="3322" w:type="dxa"/>
          </w:tcPr>
          <w:p w:rsidR="003F5A66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</w:t>
            </w:r>
          </w:p>
          <w:p w:rsidR="003F5A66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 ตรวจสอบเอกสาร หลักฐานประกอบการพิจารณาในการ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เสนอขออนุมัติโครงการและงบประมาณที่เกี่ยวข้อง</w:t>
            </w:r>
          </w:p>
        </w:tc>
        <w:tc>
          <w:tcPr>
            <w:tcW w:w="3323" w:type="dxa"/>
          </w:tcPr>
          <w:p w:rsidR="00603D4C" w:rsidRPr="00682FB9" w:rsidRDefault="00603D4C" w:rsidP="0060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323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3D4C" w:rsidRPr="003F5A66" w:rsidRDefault="00603D4C" w:rsidP="00603D4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603D4C" w:rsidRDefault="00603D4C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๓.๒ ระดับความรุนแรงของผลกระทบ</w:t>
      </w:r>
    </w:p>
    <w:p w:rsidR="003F5A66" w:rsidRPr="003F5A66" w:rsidRDefault="003F5A66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1931"/>
        <w:gridCol w:w="1847"/>
        <w:gridCol w:w="1707"/>
      </w:tblGrid>
      <w:tr w:rsidR="00603D4C" w:rsidRPr="00682FB9" w:rsidTr="003F5A66">
        <w:tc>
          <w:tcPr>
            <w:tcW w:w="3510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898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753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603D4C" w:rsidRPr="00682FB9" w:rsidTr="003F5A66">
        <w:tc>
          <w:tcPr>
            <w:tcW w:w="3510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เจ้าหน้าที่เรียกรับผลประโยชน์ใน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ระหว่างการตรวจรับงาน ตรวจสอบ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หลักฐานประกอบการ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พิจารณาในการเสนอขออนุมัติ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โครงการและงบประมาณที่เกี่ยวข้อง</w:t>
            </w:r>
          </w:p>
        </w:tc>
        <w:tc>
          <w:tcPr>
            <w:tcW w:w="1985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</w:tcPr>
          <w:p w:rsidR="003F5A66" w:rsidRPr="003F5A66" w:rsidRDefault="003F5A66" w:rsidP="00DF763F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F5A66">
              <w:rPr>
                <w:rFonts w:ascii="TH SarabunIT๙" w:hAnsi="TH SarabunIT๙" w:cs="TH SarabunIT๙"/>
                <w:sz w:val="40"/>
                <w:szCs w:val="40"/>
              </w:rPr>
              <w:t>x</w:t>
            </w:r>
          </w:p>
        </w:tc>
      </w:tr>
    </w:tbl>
    <w:p w:rsidR="00603D4C" w:rsidRDefault="00603D4C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3F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3F5A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F5A66" w:rsidRPr="00682FB9" w:rsidRDefault="003F5A66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3D4C" w:rsidRPr="003F5A66" w:rsidRDefault="00603D4C" w:rsidP="003F5A66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๔. การประเมินการควบคุมความเสี่ยง (</w:t>
      </w:r>
      <w:r w:rsidRPr="003F5A66">
        <w:rPr>
          <w:rFonts w:ascii="TH SarabunIT๙" w:hAnsi="TH SarabunIT๙" w:cs="TH SarabunIT๙"/>
          <w:b/>
          <w:bCs/>
          <w:sz w:val="32"/>
          <w:szCs w:val="32"/>
        </w:rPr>
        <w:t>Risk</w:t>
      </w: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3F5A66">
        <w:rPr>
          <w:rFonts w:ascii="TH SarabunIT๙" w:hAnsi="TH SarabunIT๙" w:cs="TH SarabunIT๙"/>
          <w:b/>
          <w:bCs/>
          <w:sz w:val="32"/>
          <w:szCs w:val="32"/>
        </w:rPr>
        <w:t>Control Matrix Assessment</w:t>
      </w: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03D4C" w:rsidRPr="00682FB9" w:rsidRDefault="00603D4C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ระดับการควบคุมความเสี่ยงการทุจริต แบ่งเป็น 3 ระดับ ดังนี้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ดี : 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องค์กรไม่มีผลเสียทางการเงิน ไม่มีรายจ่ายเพิ่ม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>พอใช้ : จัดการได้โดยส่วนใหญ่ มีบางครั้งยังจัดการไม่ได้ กระทบถึงผู้ใช้บริการ/ผู้รับมอบ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ผลงานองค์กร แต่ยอมรับได้ มีความเข้าใจ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อ่อน : 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มีผลกระทบถึงผู้ใช้บริการ/ผู้รับมอบผลงานและยอมรับไม่ได้ ไม่มีความเข้าใจ</w:t>
      </w:r>
    </w:p>
    <w:p w:rsidR="00603D4C" w:rsidRPr="003F5A66" w:rsidRDefault="00603D4C" w:rsidP="00603D4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3D4C" w:rsidRPr="003F5A66" w:rsidRDefault="003F5A66" w:rsidP="003F5A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603D4C"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๔ ตารางแสดงการประเมินการควบคุมความเสี่ยง</w:t>
      </w:r>
    </w:p>
    <w:p w:rsidR="003F5A66" w:rsidRPr="003F5A66" w:rsidRDefault="003F5A66" w:rsidP="003F5A66">
      <w:pPr>
        <w:spacing w:after="0" w:line="240" w:lineRule="auto"/>
        <w:ind w:left="720"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1"/>
        <w:gridCol w:w="1540"/>
        <w:gridCol w:w="1382"/>
        <w:gridCol w:w="1646"/>
        <w:gridCol w:w="1501"/>
      </w:tblGrid>
      <w:tr w:rsidR="00B72148" w:rsidRPr="00682FB9" w:rsidTr="00DF763F">
        <w:tc>
          <w:tcPr>
            <w:tcW w:w="2931" w:type="dxa"/>
            <w:vMerge w:val="restart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vMerge w:val="restart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คุณภาพการ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3" w:type="dxa"/>
            <w:gridSpan w:val="3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B72148" w:rsidRPr="00682FB9" w:rsidTr="00DF763F">
        <w:tc>
          <w:tcPr>
            <w:tcW w:w="2931" w:type="dxa"/>
            <w:vMerge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vMerge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ระดับต่ำ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695" w:type="dxa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  <w:p w:rsidR="00B72148" w:rsidRPr="00DF763F" w:rsidRDefault="00DF763F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B72148"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1531" w:type="dxa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ระดับสูง</w:t>
            </w:r>
          </w:p>
        </w:tc>
      </w:tr>
      <w:tr w:rsidR="00B72148" w:rsidRPr="00682FB9" w:rsidTr="00DF763F">
        <w:tc>
          <w:tcPr>
            <w:tcW w:w="2931" w:type="dxa"/>
          </w:tcPr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 หลักฐาน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ประกอบการพิจารณาในการ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เสนอขออนุมัติโครงการและ</w:t>
            </w:r>
          </w:p>
          <w:p w:rsidR="00B72148" w:rsidRPr="00682FB9" w:rsidRDefault="00B72148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งบประมาณที่เกี่ยวข้อง</w:t>
            </w:r>
          </w:p>
        </w:tc>
        <w:tc>
          <w:tcPr>
            <w:tcW w:w="1572" w:type="dxa"/>
          </w:tcPr>
          <w:p w:rsidR="00B72148" w:rsidRPr="00682FB9" w:rsidRDefault="00B72148" w:rsidP="00B7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417" w:type="dxa"/>
          </w:tcPr>
          <w:p w:rsidR="00B72148" w:rsidRPr="00682FB9" w:rsidRDefault="00B72148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72148" w:rsidRPr="00682FB9" w:rsidRDefault="00DF763F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  <w:p w:rsidR="00B72148" w:rsidRPr="00682FB9" w:rsidRDefault="00B72148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148" w:rsidRPr="00682FB9" w:rsidRDefault="00B72148" w:rsidP="00DF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531" w:type="dxa"/>
          </w:tcPr>
          <w:p w:rsidR="00B72148" w:rsidRPr="00682FB9" w:rsidRDefault="00B72148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3D4C" w:rsidRPr="00682FB9" w:rsidRDefault="00603D4C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62FE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DF763F" w:rsidSect="00682FB9">
          <w:pgSz w:w="11906" w:h="16838"/>
          <w:pgMar w:top="851" w:right="991" w:bottom="851" w:left="1985" w:header="709" w:footer="709" w:gutter="0"/>
          <w:cols w:space="708"/>
          <w:docGrid w:linePitch="360"/>
        </w:sectPr>
      </w:pPr>
    </w:p>
    <w:p w:rsidR="00DF763F" w:rsidRDefault="00DF763F" w:rsidP="00DF7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:rsidR="00DF763F" w:rsidRPr="00DF763F" w:rsidRDefault="00DF763F" w:rsidP="00DF763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DF763F" w:rsidRPr="00DF763F" w:rsidRDefault="00DF763F" w:rsidP="00DF763F">
      <w:pPr>
        <w:ind w:left="2160"/>
        <w:rPr>
          <w:b/>
          <w:bCs/>
        </w:rPr>
      </w:pPr>
      <w:r w:rsidRPr="00DF763F">
        <w:rPr>
          <w:rFonts w:ascii="TH SarabunIT๙" w:hAnsi="TH SarabunIT๙" w:cs="TH SarabunIT๙"/>
          <w:b/>
          <w:bCs/>
          <w:sz w:val="32"/>
          <w:szCs w:val="32"/>
          <w:cs/>
        </w:rPr>
        <w:t>๕. แผนบริหารความเสี่ยง</w:t>
      </w:r>
    </w:p>
    <w:tbl>
      <w:tblPr>
        <w:tblStyle w:val="TableGrid"/>
        <w:tblW w:w="15026" w:type="dxa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5812"/>
        <w:gridCol w:w="1559"/>
        <w:gridCol w:w="1560"/>
      </w:tblGrid>
      <w:tr w:rsidR="00DF763F" w:rsidTr="00DF763F">
        <w:tc>
          <w:tcPr>
            <w:tcW w:w="1985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</w:t>
            </w: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ยงด้าน</w:t>
            </w:r>
          </w:p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26" w:type="dxa"/>
          </w:tcPr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 พฤติการณ์</w:t>
            </w:r>
          </w:p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DF763F" w:rsidRPr="00DF763F" w:rsidRDefault="00DF763F" w:rsidP="00DF76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1559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763F" w:rsidTr="00DF763F">
        <w:tc>
          <w:tcPr>
            <w:tcW w:w="1985" w:type="dxa"/>
          </w:tcPr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ความเสียงการทุจริต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ที่เกี่ยวข้องกับการ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การใช้จ่ายเงินงบประมาณไม่เป็นไปตามวัตถุประสงค์ของ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โครงการหรือมีการ</w:t>
            </w:r>
          </w:p>
          <w:p w:rsidR="00DF763F" w:rsidRPr="00B72148" w:rsidRDefault="00DF763F" w:rsidP="00DF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นำเงินงบประมาณ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ไปใช้ประโยชน์ส่วนตัว</w:t>
            </w:r>
          </w:p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ประกอบการพิจารณาในการเสนอขออนุมัติโครงการและงบประมาณ     ที่เกี่ยวข้อง</w:t>
            </w:r>
          </w:p>
        </w:tc>
        <w:tc>
          <w:tcPr>
            <w:tcW w:w="2126" w:type="dxa"/>
          </w:tcPr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ประกอบการพิจารณาในการเสนอขออนุมัติโครงการและงบประมาณที่เกี่ยวข้อง</w:t>
            </w:r>
          </w:p>
        </w:tc>
        <w:tc>
          <w:tcPr>
            <w:tcW w:w="5812" w:type="dxa"/>
          </w:tcPr>
          <w:p w:rsidR="00DF763F" w:rsidRPr="00B94F8C" w:rsidRDefault="00D71987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763F"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กำหนดให้ผู้บริหาร และข้าราชการทุกระดับ</w:t>
            </w:r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</w:t>
            </w:r>
            <w:r w:rsidR="00DF763F"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ปฏิบัติหน้าที่ด้วยความชื่อสัตย์ สุจริต และโปร่งใส และไม่กระทำการใดๆ เพื่อแสวงหาผลประโยชน์เพื่อตนเองและบุคคลที่เกี่ยวโยงกันรวมถึงต้องปฏิบัติตามกฎหมาย และตามนโยบายต่อต้านการทุจริตคอร์รัปชั่นอย่างเคร่งครัด ไม่เรียกร้องหรือดำเนินการ หรือสนับสนุนหรือยอมรับการให้สินบน หรือการคอร์รัปชั่นทุกรูปแบบและทุก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อยู่ภายใต้การดูแลเพื่อประโยชน์ต่อตนเองและบุคคลที่เกี่ยวข้องไม่ว่าโดยทางตรงหรือทางอ้อมรวมถึงการควบคุมการบริจาคเพื่อการกุศลการให้ของขวัญ และการสนับสนุนกิจกรรมต่างๆต้องมีความโปร่งใส มีเจตนาเพื่อโน้มน้าวให้เจ้าหน้าที่ภาครัฐหรือภาคเอกชนดำเนินการที่ไม่เหมาะสมโดยครอบคลุมทุกหน่วยงานที่เกี่ยวข้องพร้อมทั้งให้การสนับสนุนหรือส่งเสริมผู้รับจ้าง ผู้มีส่วนได้ส่วนเสียหรือผู้เกี่ยวข้องอื่นที่ดำเนินธุรกิจกับ อบต</w:t>
            </w:r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หนองแวงเพื่อให้มีแนวทางปฏิบัติเช่นเดียวกับอบต</w:t>
            </w:r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หนองแวงเพื่อให้การดำเนินการด้านการต่อต้านการทุจริตคอร์รัปชั่นบรรลุตามนโยบายที่กำหนด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DF763F" w:rsidRPr="00B72148" w:rsidRDefault="00DF763F" w:rsidP="00D719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763F" w:rsidRDefault="00DF763F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</w:t>
            </w:r>
          </w:p>
        </w:tc>
      </w:tr>
    </w:tbl>
    <w:p w:rsidR="00DF763F" w:rsidRDefault="00DF763F" w:rsidP="00DF763F"/>
    <w:p w:rsidR="00DF763F" w:rsidRDefault="00DF763F" w:rsidP="00DF7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:rsidR="00DF763F" w:rsidRPr="00DF763F" w:rsidRDefault="00DF763F" w:rsidP="00DF763F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15026" w:type="dxa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5812"/>
        <w:gridCol w:w="1559"/>
        <w:gridCol w:w="1560"/>
      </w:tblGrid>
      <w:tr w:rsidR="00D71987" w:rsidTr="00D71987">
        <w:tc>
          <w:tcPr>
            <w:tcW w:w="1985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</w:t>
            </w: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ยงด้าน</w:t>
            </w:r>
          </w:p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26" w:type="dxa"/>
          </w:tcPr>
          <w:p w:rsidR="00D71987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 พฤติการณ์</w:t>
            </w:r>
          </w:p>
          <w:p w:rsidR="00D71987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D71987" w:rsidRPr="00DF763F" w:rsidRDefault="00D71987" w:rsidP="00D71987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1559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763F" w:rsidTr="00D71987">
        <w:tc>
          <w:tcPr>
            <w:tcW w:w="1985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DF763F" w:rsidRDefault="00D71987" w:rsidP="00D7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กำหนดให้มีการประเมินความเสี่ยงด้านการทุจริตคอร์รัปชั่นในกระบวนการปฏิบัติงานที่อาจก่อให้เกิดการทุจริตคอร์รัปชั่นและกำหนดให้มีการตรวจสอบการปฏิบัติตามนโยบายต่อต้านการทุจริตคอร์รัปชั่นนี้ โดยถือเป็นส่วนหนึ่งของแผนตรวจสอบภายในโดยคณะกรรมการตรวจสอบ มีการตรวจทานครบถ้วนเพียงพอของกระบวนการและสอบทานการประเมินความเสี่ยง เพื่อให้มั่นใจว่ามาตรการต่อต้านการทุจริตคอร์รัปชั่นมีความเพียงพอและมีประสิทธิผลและมีการรายงานผลการสอบทานต่อผู้บริหาร อบต</w:t>
            </w:r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 นอกจากนี้กำหนดให้มีการทบทวนแนวทางการปฏิบัติและข้อกำหนดในการดำเนินการอย่างสม่ำเสมอ เพื่อให้สอดคล้องกับการเปลี่ยนแปลงของระเบียบ ข้อบังคับ และข้อกำหนดของกฎหมาย</w:t>
            </w:r>
          </w:p>
          <w:p w:rsidR="00D71987" w:rsidRDefault="00D71987" w:rsidP="00D7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1987" w:rsidRPr="005F4657" w:rsidRDefault="00D71987" w:rsidP="00D7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F763F" w:rsidRPr="00682FB9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F763F" w:rsidRPr="00682FB9" w:rsidSect="00DF763F">
      <w:pgSz w:w="16838" w:h="11906" w:orient="landscape"/>
      <w:pgMar w:top="1276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C4" w:rsidRDefault="005E3EC4" w:rsidP="00F162FE">
      <w:pPr>
        <w:spacing w:after="0" w:line="240" w:lineRule="auto"/>
      </w:pPr>
      <w:r>
        <w:separator/>
      </w:r>
    </w:p>
  </w:endnote>
  <w:endnote w:type="continuationSeparator" w:id="0">
    <w:p w:rsidR="005E3EC4" w:rsidRDefault="005E3EC4" w:rsidP="00F1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815_KwangMD_Catthai">
    <w:altName w:val="Microsoft Sans Serif"/>
    <w:charset w:val="00"/>
    <w:family w:val="auto"/>
    <w:pitch w:val="variable"/>
    <w:sig w:usb0="00000000" w:usb1="1000000A" w:usb2="00000000" w:usb3="00000000" w:csb0="000101FF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C4" w:rsidRDefault="005E3EC4" w:rsidP="00F162FE">
      <w:pPr>
        <w:spacing w:after="0" w:line="240" w:lineRule="auto"/>
      </w:pPr>
      <w:r>
        <w:separator/>
      </w:r>
    </w:p>
  </w:footnote>
  <w:footnote w:type="continuationSeparator" w:id="0">
    <w:p w:rsidR="005E3EC4" w:rsidRDefault="005E3EC4" w:rsidP="00F1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A"/>
    <w:rsid w:val="002B7151"/>
    <w:rsid w:val="003F350F"/>
    <w:rsid w:val="003F5A66"/>
    <w:rsid w:val="00486CFA"/>
    <w:rsid w:val="005B72CF"/>
    <w:rsid w:val="005E3EC4"/>
    <w:rsid w:val="005E625C"/>
    <w:rsid w:val="00603D4C"/>
    <w:rsid w:val="00682FB9"/>
    <w:rsid w:val="006856B5"/>
    <w:rsid w:val="00754C2B"/>
    <w:rsid w:val="007A0D23"/>
    <w:rsid w:val="0083264C"/>
    <w:rsid w:val="0084105E"/>
    <w:rsid w:val="00954AA1"/>
    <w:rsid w:val="00972060"/>
    <w:rsid w:val="00A14BEA"/>
    <w:rsid w:val="00A87A82"/>
    <w:rsid w:val="00AA207F"/>
    <w:rsid w:val="00B479B4"/>
    <w:rsid w:val="00B72148"/>
    <w:rsid w:val="00BE1F29"/>
    <w:rsid w:val="00BF3BD9"/>
    <w:rsid w:val="00D71987"/>
    <w:rsid w:val="00DC6DFA"/>
    <w:rsid w:val="00DF763F"/>
    <w:rsid w:val="00F162FE"/>
    <w:rsid w:val="00F22C65"/>
    <w:rsid w:val="00F25DE9"/>
    <w:rsid w:val="00F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3EC1"/>
  <w15:docId w15:val="{91C989A8-BD9A-41DF-A31D-A2B80B2D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B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E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C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FE"/>
  </w:style>
  <w:style w:type="paragraph" w:styleId="Footer">
    <w:name w:val="footer"/>
    <w:basedOn w:val="Normal"/>
    <w:link w:val="FooterChar"/>
    <w:uiPriority w:val="99"/>
    <w:unhideWhenUsed/>
    <w:rsid w:val="00F1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2FE"/>
  </w:style>
  <w:style w:type="paragraph" w:styleId="ListParagraph">
    <w:name w:val="List Paragraph"/>
    <w:basedOn w:val="Normal"/>
    <w:uiPriority w:val="34"/>
    <w:qFormat/>
    <w:rsid w:val="0083264C"/>
    <w:pPr>
      <w:ind w:left="720"/>
      <w:contextualSpacing/>
    </w:pPr>
  </w:style>
  <w:style w:type="paragraph" w:styleId="NoSpacing">
    <w:name w:val="No Spacing"/>
    <w:uiPriority w:val="1"/>
    <w:qFormat/>
    <w:rsid w:val="00D71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CF75-15F6-4C71-969F-72F8590C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2418</Words>
  <Characters>13787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Admin</cp:lastModifiedBy>
  <cp:revision>2</cp:revision>
  <dcterms:created xsi:type="dcterms:W3CDTF">2023-03-29T07:35:00Z</dcterms:created>
  <dcterms:modified xsi:type="dcterms:W3CDTF">2023-03-29T07:35:00Z</dcterms:modified>
</cp:coreProperties>
</file>