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1" w:rsidRPr="00035904" w:rsidRDefault="004712EA" w:rsidP="0003590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35904">
        <w:rPr>
          <w:rFonts w:ascii="TH SarabunIT๙" w:hAnsi="TH SarabunIT๙" w:cs="TH SarabunIT๙"/>
          <w:b/>
          <w:bCs/>
          <w:sz w:val="36"/>
          <w:szCs w:val="36"/>
          <w:cs/>
        </w:rPr>
        <w:t>กระบวน</w:t>
      </w:r>
      <w:r w:rsidR="00652D9F" w:rsidRPr="00035904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B4327B" w:rsidRPr="00035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965BDA" w:rsidRPr="00035904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E15FFD" w:rsidRPr="00035904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:rsidR="005F2F3F" w:rsidRPr="00E15FFD" w:rsidRDefault="00DB7F83" w:rsidP="00533B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คู่มือประชาชน </w:t>
      </w:r>
      <w:r w:rsidR="00C071F4" w:rsidRPr="00E15FFD">
        <w:rPr>
          <w:rFonts w:ascii="TH SarabunIT๙" w:hAnsi="TH SarabunIT๙" w:cs="TH SarabunIT๙"/>
          <w:sz w:val="32"/>
          <w:szCs w:val="32"/>
        </w:rPr>
        <w:t xml:space="preserve"> </w:t>
      </w:r>
      <w:r w:rsidR="00035904">
        <w:rPr>
          <w:rFonts w:ascii="TH SarabunIT๙" w:hAnsi="TH SarabunIT๙" w:cs="TH SarabunIT๙"/>
          <w:sz w:val="32"/>
          <w:szCs w:val="32"/>
        </w:rPr>
        <w:t>:</w:t>
      </w:r>
      <w:r w:rsidR="00035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BF2" w:rsidRPr="00E15FFD">
        <w:rPr>
          <w:rFonts w:ascii="TH SarabunIT๙" w:hAnsi="TH SarabunIT๙" w:cs="TH SarabunIT๙"/>
          <w:sz w:val="32"/>
          <w:szCs w:val="32"/>
        </w:rPr>
        <w:t xml:space="preserve"> </w:t>
      </w:r>
      <w:r w:rsidR="00E15FFD" w:rsidRPr="00E15F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DB7F83" w:rsidRPr="00E15FFD" w:rsidRDefault="00DB7F83" w:rsidP="000038B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15F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องค์การบริหารส่วนตำบลหนองแวง อำเภอเทพารักษ์ จังหวัดนครราชสีมา</w:t>
      </w:r>
    </w:p>
    <w:p w:rsidR="008A3036" w:rsidRPr="00035904" w:rsidRDefault="008A3036" w:rsidP="000038BB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B7F83" w:rsidRPr="00E15FFD" w:rsidRDefault="00DB7F83" w:rsidP="000038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33BF2" w:rsidRDefault="00533BF2" w:rsidP="00E15F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>.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035904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หลักเกณฑ์</w:t>
      </w:r>
      <w:r w:rsidR="0003590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 1.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 2.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 3.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 4.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035904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วิธีการ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>2.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br/>
      </w:r>
      <w:r w:rsidR="00E15FFD">
        <w:rPr>
          <w:rFonts w:ascii="TH SarabunIT๙" w:hAnsi="TH SarabunIT๙" w:cs="TH SarabunIT๙"/>
          <w:noProof/>
          <w:sz w:val="32"/>
          <w:szCs w:val="32"/>
        </w:rPr>
        <w:tab/>
      </w:r>
      <w:r w:rsidR="00E15FFD" w:rsidRPr="00E15FFD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E15FFD" w:rsidRPr="00E15FFD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2D189E" w:rsidRPr="00035904" w:rsidRDefault="002D189E" w:rsidP="00E15F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B455A9" w:rsidRPr="00E15FFD" w:rsidRDefault="008A3036" w:rsidP="0067166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TableGrid"/>
        <w:tblW w:w="9073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8"/>
      </w:tblGrid>
      <w:tr w:rsidR="00B455A9" w:rsidRPr="00E15FFD" w:rsidTr="00035904">
        <w:tc>
          <w:tcPr>
            <w:tcW w:w="4565" w:type="dxa"/>
          </w:tcPr>
          <w:p w:rsidR="00B455A9" w:rsidRPr="00E15FFD" w:rsidRDefault="00B455A9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B455A9" w:rsidRPr="00E15FFD" w:rsidRDefault="00B455A9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</w:p>
          <w:p w:rsidR="00B455A9" w:rsidRPr="00E15FFD" w:rsidRDefault="00B455A9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99 หมู่ 1 ตำบลหนองแวง อำเภอเทพารักษ์ จังหวัดนครราชสีมา </w:t>
            </w:r>
            <w:r w:rsidR="004A4CB9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30210</w:t>
            </w:r>
          </w:p>
          <w:p w:rsidR="004A4CB9" w:rsidRPr="00035904" w:rsidRDefault="00B455A9" w:rsidP="000359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>.044-249541</w:t>
            </w:r>
            <w:r w:rsidR="004A4CB9"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hyperlink r:id="rId6" w:history="1">
              <w:r w:rsidR="00035904" w:rsidRPr="00035904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="00035904" w:rsidRPr="00035904">
                <w:rPr>
                  <w:rStyle w:val="Hyperlink"/>
                  <w:rFonts w:ascii="TH SarabunIT๙" w:hAnsi="TH SarabunIT๙" w:cs="TH SarabunIT๙" w:hint="cs"/>
                  <w:color w:val="auto"/>
                  <w:sz w:val="32"/>
                  <w:szCs w:val="32"/>
                  <w:u w:val="none"/>
                  <w:cs/>
                </w:rPr>
                <w:t xml:space="preserve"> </w:t>
              </w:r>
              <w:r w:rsidR="00035904" w:rsidRPr="00035904">
                <w:rPr>
                  <w:rStyle w:val="Hyperlink"/>
                  <w:rFonts w:ascii="TH SarabunIT๙" w:hAnsi="TH SarabunIT๙" w:cs="TH SarabunIT๙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 หน่วยงาน</w:t>
              </w:r>
            </w:hyperlink>
          </w:p>
          <w:p w:rsidR="00B455A9" w:rsidRPr="00E15FFD" w:rsidRDefault="004A4CB9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 อปท. สามารถเปลี่ยนแปลงข้อมูลได้ตามหน้าที่รับผิดชอบ ระยะ</w:t>
            </w:r>
            <w:r w:rsidR="00D84ABE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เวลาระบุตามวันเวลาทีท้องถิ่นเปิดให้บริการ)</w:t>
            </w:r>
            <w:r w:rsidR="00B455A9" w:rsidRPr="00E15F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E15F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E15F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E15F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508" w:type="dxa"/>
          </w:tcPr>
          <w:p w:rsidR="00035904" w:rsidRDefault="00035904" w:rsidP="000359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35904" w:rsidRDefault="00035904" w:rsidP="000359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  ถึงวันศุกร์ </w:t>
            </w:r>
          </w:p>
          <w:p w:rsidR="00035904" w:rsidRDefault="00035904" w:rsidP="000359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5904" w:rsidRDefault="00035904" w:rsidP="000359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 08.30-16.30 น.</w:t>
            </w:r>
          </w:p>
          <w:p w:rsidR="00B455A9" w:rsidRPr="00E15FFD" w:rsidRDefault="00035904" w:rsidP="000359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(บริการไม่พักเที่ยง)</w:t>
            </w:r>
          </w:p>
        </w:tc>
      </w:tr>
    </w:tbl>
    <w:p w:rsidR="00035904" w:rsidRDefault="00035904" w:rsidP="00533B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3BF2" w:rsidRPr="00E15FFD" w:rsidRDefault="002D189E" w:rsidP="00533B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35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EC5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035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20FCD" w:rsidRPr="00E15FFD" w:rsidRDefault="00D84ABE" w:rsidP="000038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</w:t>
      </w:r>
      <w:r w:rsidR="00020FCD"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และส่วนงานที่รับผิดชอบ</w:t>
      </w:r>
    </w:p>
    <w:p w:rsidR="00D84ABE" w:rsidRPr="00E15FFD" w:rsidRDefault="00232813" w:rsidP="000038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="00533BF2"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2D189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020FCD"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18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นาที </w:t>
      </w:r>
      <w:r w:rsidR="00020FCD" w:rsidRPr="00E15F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(ยังไม่มีการปรับลดขั้นตอน)</w:t>
      </w:r>
      <w:r w:rsidR="00B61FBA" w:rsidRPr="00E15FFD">
        <w:rPr>
          <w:rFonts w:ascii="TH SarabunIT๙" w:hAnsi="TH SarabunIT๙" w:cs="TH SarabunIT๙"/>
          <w:b/>
          <w:bCs/>
          <w:vanish/>
          <w:sz w:val="32"/>
          <w:szCs w:val="32"/>
        </w:rPr>
        <w:pgNum/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24"/>
        <w:gridCol w:w="4730"/>
        <w:gridCol w:w="1086"/>
        <w:gridCol w:w="2674"/>
      </w:tblGrid>
      <w:tr w:rsidR="00020FCD" w:rsidRPr="00E15FFD" w:rsidTr="00035904">
        <w:tc>
          <w:tcPr>
            <w:tcW w:w="724" w:type="dxa"/>
          </w:tcPr>
          <w:p w:rsidR="00020FCD" w:rsidRPr="00E15FFD" w:rsidRDefault="00020FCD" w:rsidP="00003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30" w:type="dxa"/>
          </w:tcPr>
          <w:p w:rsidR="00020FCD" w:rsidRPr="00E15FFD" w:rsidRDefault="00020FCD" w:rsidP="005C6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:rsidR="00020FCD" w:rsidRPr="00E15FFD" w:rsidRDefault="00020FCD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74" w:type="dxa"/>
          </w:tcPr>
          <w:p w:rsidR="00020FCD" w:rsidRPr="00E15FFD" w:rsidRDefault="00020FCD" w:rsidP="00035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32813" w:rsidRPr="00E15FFD" w:rsidTr="00035904">
        <w:tc>
          <w:tcPr>
            <w:tcW w:w="724" w:type="dxa"/>
          </w:tcPr>
          <w:p w:rsidR="00232813" w:rsidRPr="00E15FFD" w:rsidRDefault="00232813" w:rsidP="00003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730" w:type="dxa"/>
          </w:tcPr>
          <w:p w:rsidR="00CD4309" w:rsidRPr="00E15FFD" w:rsidRDefault="00CD4309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2813" w:rsidRPr="00E15FFD" w:rsidRDefault="002D189E" w:rsidP="005C64F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086" w:type="dxa"/>
          </w:tcPr>
          <w:p w:rsidR="00232813" w:rsidRPr="00E15FFD" w:rsidRDefault="002D189E" w:rsidP="003903B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  <w:r w:rsidR="00533BF2" w:rsidRPr="00E15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33BF2" w:rsidRPr="00E15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2674" w:type="dxa"/>
          </w:tcPr>
          <w:p w:rsidR="00232813" w:rsidRPr="00E15FFD" w:rsidRDefault="00232813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Pr="00E15FFD" w:rsidRDefault="00232813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232813" w:rsidRPr="00E15FFD" w:rsidTr="00035904">
        <w:tc>
          <w:tcPr>
            <w:tcW w:w="724" w:type="dxa"/>
          </w:tcPr>
          <w:p w:rsidR="00232813" w:rsidRPr="00035904" w:rsidRDefault="000038BB" w:rsidP="00003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32813"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30" w:type="dxa"/>
          </w:tcPr>
          <w:p w:rsidR="00CD4309" w:rsidRPr="00035904" w:rsidRDefault="00CD4309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232813" w:rsidRPr="00035904" w:rsidRDefault="002D189E" w:rsidP="002D18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  <w:r w:rsidR="00F11900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</w:tcPr>
          <w:p w:rsidR="00232813" w:rsidRPr="00E15FFD" w:rsidRDefault="002D189E" w:rsidP="003903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533BF2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674" w:type="dxa"/>
          </w:tcPr>
          <w:p w:rsidR="00232813" w:rsidRPr="00E15FFD" w:rsidRDefault="00232813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Pr="00E15FFD" w:rsidRDefault="00232813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035904" w:rsidRPr="00E15FFD" w:rsidTr="002A5954">
        <w:tc>
          <w:tcPr>
            <w:tcW w:w="9214" w:type="dxa"/>
            <w:gridSpan w:val="4"/>
          </w:tcPr>
          <w:p w:rsidR="00035904" w:rsidRPr="00035904" w:rsidRDefault="00035904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ปรับลดขั้นตอนแล้ว  ลดลงเหลือ  5  นาท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Pr="000359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ต่อราย</w:t>
            </w:r>
          </w:p>
        </w:tc>
      </w:tr>
    </w:tbl>
    <w:p w:rsidR="006809E7" w:rsidRPr="00E15FFD" w:rsidRDefault="006809E7" w:rsidP="000038BB">
      <w:pPr>
        <w:tabs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24"/>
        <w:gridCol w:w="5573"/>
        <w:gridCol w:w="2917"/>
      </w:tblGrid>
      <w:tr w:rsidR="006809E7" w:rsidRPr="00E15FFD" w:rsidTr="00035904">
        <w:tc>
          <w:tcPr>
            <w:tcW w:w="724" w:type="dxa"/>
          </w:tcPr>
          <w:p w:rsidR="006809E7" w:rsidRPr="00E15FFD" w:rsidRDefault="00DF15BC" w:rsidP="00450D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73" w:type="dxa"/>
          </w:tcPr>
          <w:p w:rsidR="006809E7" w:rsidRPr="00E15FFD" w:rsidRDefault="006809E7" w:rsidP="00035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917" w:type="dxa"/>
          </w:tcPr>
          <w:p w:rsidR="00035904" w:rsidRDefault="006809E7" w:rsidP="00035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:rsidR="006809E7" w:rsidRPr="00E15FFD" w:rsidRDefault="006809E7" w:rsidP="00035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</w:tr>
      <w:tr w:rsidR="006809E7" w:rsidRPr="00035904" w:rsidTr="00035904">
        <w:tc>
          <w:tcPr>
            <w:tcW w:w="724" w:type="dxa"/>
          </w:tcPr>
          <w:p w:rsidR="006809E7" w:rsidRPr="00035904" w:rsidRDefault="006809E7" w:rsidP="00450D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573" w:type="dxa"/>
          </w:tcPr>
          <w:p w:rsidR="005C64FB" w:rsidRPr="00035904" w:rsidRDefault="002D189E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  <w:r w:rsidR="005C64FB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64FB" w:rsidRPr="00035904" w:rsidRDefault="005C64FB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2D189E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1AD1" w:rsidRPr="00035904" w:rsidRDefault="005C64FB" w:rsidP="005C64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สาเนา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17" w:type="dxa"/>
          </w:tcPr>
          <w:p w:rsidR="006809E7" w:rsidRPr="00035904" w:rsidRDefault="00035904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D4309" w:rsidRPr="00035904" w:rsidTr="00035904">
        <w:tc>
          <w:tcPr>
            <w:tcW w:w="724" w:type="dxa"/>
          </w:tcPr>
          <w:p w:rsidR="00CD4309" w:rsidRPr="00035904" w:rsidRDefault="00686B80" w:rsidP="00450D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D4309"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5C64FB" w:rsidRPr="00035904" w:rsidRDefault="002D189E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  <w:r w:rsidR="005C64FB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64FB" w:rsidRPr="00035904" w:rsidRDefault="005C64FB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E6775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D4309" w:rsidRPr="00035904" w:rsidRDefault="005C64FB" w:rsidP="005C64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สาเนา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17" w:type="dxa"/>
          </w:tcPr>
          <w:p w:rsidR="00CD4309" w:rsidRPr="00035904" w:rsidRDefault="00035904" w:rsidP="0003590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D4309" w:rsidRPr="00035904" w:rsidTr="00035904">
        <w:tc>
          <w:tcPr>
            <w:tcW w:w="724" w:type="dxa"/>
          </w:tcPr>
          <w:p w:rsidR="00CD4309" w:rsidRPr="00035904" w:rsidRDefault="00686B80" w:rsidP="00450D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D4309"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5C64FB" w:rsidRPr="00035904" w:rsidRDefault="002D189E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5C64FB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64FB" w:rsidRPr="00035904" w:rsidRDefault="005C64FB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E6775"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D4309" w:rsidRPr="00035904" w:rsidRDefault="005C64FB" w:rsidP="005C64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สาเนา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17" w:type="dxa"/>
          </w:tcPr>
          <w:p w:rsidR="00CD4309" w:rsidRPr="00035904" w:rsidRDefault="00CD4309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745E9" w:rsidRPr="00035904" w:rsidTr="00035904">
        <w:tc>
          <w:tcPr>
            <w:tcW w:w="724" w:type="dxa"/>
          </w:tcPr>
          <w:p w:rsidR="00A745E9" w:rsidRPr="00035904" w:rsidRDefault="00F11900" w:rsidP="00450D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83289"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2D189E" w:rsidRPr="00035904" w:rsidRDefault="002D189E" w:rsidP="005C64FB">
            <w:pPr>
              <w:pStyle w:val="Default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C64FB" w:rsidRPr="00035904" w:rsidRDefault="005C64FB" w:rsidP="005C64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E6775"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514D" w:rsidRPr="00035904" w:rsidRDefault="005C64FB" w:rsidP="005C64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สาเนา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0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17" w:type="dxa"/>
          </w:tcPr>
          <w:p w:rsidR="00A745E9" w:rsidRPr="00035904" w:rsidRDefault="00035904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35904" w:rsidRPr="00035904" w:rsidTr="00035904">
        <w:tc>
          <w:tcPr>
            <w:tcW w:w="724" w:type="dxa"/>
          </w:tcPr>
          <w:p w:rsidR="00035904" w:rsidRPr="00035904" w:rsidRDefault="00035904" w:rsidP="00CB28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035904" w:rsidRPr="00035904" w:rsidRDefault="00035904" w:rsidP="00CB2804">
            <w:pPr>
              <w:pStyle w:val="Default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0359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35904" w:rsidRPr="00035904" w:rsidRDefault="00035904" w:rsidP="00CB280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5904" w:rsidRPr="00035904" w:rsidRDefault="00035904" w:rsidP="00CB2804">
            <w:pPr>
              <w:pStyle w:val="Default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สาเนา</w:t>
            </w:r>
            <w:r w:rsidRPr="00035904">
              <w:rPr>
                <w:rFonts w:ascii="TH SarabunIT๙" w:hAnsi="TH SarabunIT๙" w:cs="TH SarabunIT๙"/>
                <w:sz w:val="32"/>
                <w:szCs w:val="32"/>
              </w:rPr>
              <w:t xml:space="preserve"> 0 </w:t>
            </w:r>
            <w:r w:rsidRPr="000359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2917" w:type="dxa"/>
          </w:tcPr>
          <w:p w:rsidR="00035904" w:rsidRPr="00E15FFD" w:rsidRDefault="00035904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D189E" w:rsidRPr="00035904" w:rsidRDefault="00AE6775" w:rsidP="00035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15FFD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35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EC5">
        <w:rPr>
          <w:rFonts w:ascii="TH SarabunIT๙" w:hAnsi="TH SarabunIT๙" w:cs="TH SarabunIT๙" w:hint="cs"/>
          <w:sz w:val="32"/>
          <w:szCs w:val="32"/>
          <w:cs/>
        </w:rPr>
        <w:t>54</w:t>
      </w:r>
      <w:bookmarkStart w:id="0" w:name="_GoBack"/>
      <w:bookmarkEnd w:id="0"/>
      <w:r w:rsidR="00035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FFD">
        <w:rPr>
          <w:rFonts w:ascii="TH SarabunIT๙" w:hAnsi="TH SarabunIT๙" w:cs="TH SarabunIT๙"/>
          <w:sz w:val="32"/>
          <w:szCs w:val="32"/>
        </w:rPr>
        <w:t>-</w:t>
      </w:r>
    </w:p>
    <w:p w:rsidR="005C64FB" w:rsidRPr="00E15FFD" w:rsidRDefault="005C64FB" w:rsidP="000038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14A4" w:rsidRPr="00E15FFD" w:rsidRDefault="001514A4" w:rsidP="000038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5FF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476"/>
      </w:tblGrid>
      <w:tr w:rsidR="001514A4" w:rsidRPr="00E15FFD" w:rsidTr="00035904">
        <w:tc>
          <w:tcPr>
            <w:tcW w:w="738" w:type="dxa"/>
          </w:tcPr>
          <w:p w:rsidR="001514A4" w:rsidRPr="00E15FFD" w:rsidRDefault="001514A4" w:rsidP="00003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76" w:type="dxa"/>
          </w:tcPr>
          <w:p w:rsidR="001514A4" w:rsidRPr="00E15FFD" w:rsidRDefault="001514A4" w:rsidP="00035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1514A4" w:rsidRPr="00E15FFD" w:rsidTr="00035904">
        <w:tc>
          <w:tcPr>
            <w:tcW w:w="738" w:type="dxa"/>
          </w:tcPr>
          <w:p w:rsidR="001514A4" w:rsidRPr="00E15FFD" w:rsidRDefault="001514A4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8476" w:type="dxa"/>
          </w:tcPr>
          <w:p w:rsidR="00035904" w:rsidRDefault="001514A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</w:t>
            </w:r>
          </w:p>
          <w:p w:rsidR="001514A4" w:rsidRDefault="001514A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99 หมู่ 1 ตำบลหนองแวง อำเภอเทพารักษ์ จังหวัดนครราชสีมา  30210</w:t>
            </w:r>
            <w:r w:rsidR="00895DFE"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.044-249541 </w:t>
            </w:r>
            <w:hyperlink r:id="rId7" w:history="1">
              <w:r w:rsidRPr="00E15FFD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Pr="00E15FFD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</w:t>
              </w:r>
            </w:hyperlink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</w:t>
            </w:r>
          </w:p>
          <w:p w:rsidR="00035904" w:rsidRPr="00E15FFD" w:rsidRDefault="0003590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4A4" w:rsidRPr="00E15FFD" w:rsidTr="00035904">
        <w:tc>
          <w:tcPr>
            <w:tcW w:w="738" w:type="dxa"/>
          </w:tcPr>
          <w:p w:rsidR="001514A4" w:rsidRPr="00E15FFD" w:rsidRDefault="008A3036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514A4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476" w:type="dxa"/>
          </w:tcPr>
          <w:p w:rsidR="008A3036" w:rsidRPr="00E15FFD" w:rsidRDefault="001514A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จังหวัดอื่น ๆ ร้องเรียนต่อผู้ว่าราชการจังหวัด </w:t>
            </w:r>
          </w:p>
          <w:p w:rsidR="001514A4" w:rsidRDefault="001514A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A3036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="008A3036"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A3036"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ผ่านศูนย์</w:t>
            </w:r>
            <w:r w:rsidR="00035904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ดำรงธรรมจังหวัด ทุกจังหวัด)</w:t>
            </w:r>
          </w:p>
          <w:p w:rsidR="00035904" w:rsidRPr="00E15FFD" w:rsidRDefault="0003590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036" w:rsidRPr="00E15FFD" w:rsidTr="00035904">
        <w:tc>
          <w:tcPr>
            <w:tcW w:w="738" w:type="dxa"/>
          </w:tcPr>
          <w:p w:rsidR="008A3036" w:rsidRPr="00E15FFD" w:rsidRDefault="008A3036" w:rsidP="00035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8476" w:type="dxa"/>
          </w:tcPr>
          <w:p w:rsidR="008A3036" w:rsidRPr="00E15FFD" w:rsidRDefault="008A3036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346A75" w:rsidRDefault="008A3036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(หมายเหตุ 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1 ถ.พิษณุโลก เขตดุสิต กทม.10300/สายด่วน 1111.</w:t>
            </w:r>
            <w:r w:rsidRPr="00E15FFD">
              <w:rPr>
                <w:rFonts w:ascii="TH SarabunIT๙" w:hAnsi="TH SarabunIT๙" w:cs="TH SarabunIT๙"/>
                <w:sz w:val="32"/>
                <w:szCs w:val="32"/>
              </w:rPr>
              <w:t>go.th /</w:t>
            </w:r>
          </w:p>
          <w:p w:rsidR="008A3036" w:rsidRDefault="008A3036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 ปณ.1111 เลขที่ 1 </w:t>
            </w:r>
            <w:r w:rsidR="00035904">
              <w:rPr>
                <w:rFonts w:ascii="TH SarabunIT๙" w:hAnsi="TH SarabunIT๙" w:cs="TH SarabunIT๙"/>
                <w:sz w:val="32"/>
                <w:szCs w:val="32"/>
                <w:cs/>
              </w:rPr>
              <w:t>ถ.พิษณุโลก เขตดุสิต กทม.10300)</w:t>
            </w:r>
          </w:p>
          <w:p w:rsidR="00035904" w:rsidRPr="00E15FFD" w:rsidRDefault="00035904" w:rsidP="00003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A69BE" w:rsidRPr="00E15FFD" w:rsidRDefault="002A69BE" w:rsidP="009763F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A69BE" w:rsidRPr="00E15FFD" w:rsidSect="00035904">
      <w:pgSz w:w="11906" w:h="16838"/>
      <w:pgMar w:top="1135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3"/>
    <w:rsid w:val="000038BB"/>
    <w:rsid w:val="000151A5"/>
    <w:rsid w:val="00020FCD"/>
    <w:rsid w:val="00035904"/>
    <w:rsid w:val="00067F22"/>
    <w:rsid w:val="000B0282"/>
    <w:rsid w:val="000C17E4"/>
    <w:rsid w:val="0012001D"/>
    <w:rsid w:val="0014117E"/>
    <w:rsid w:val="001514A4"/>
    <w:rsid w:val="0017263A"/>
    <w:rsid w:val="001B0B0D"/>
    <w:rsid w:val="001F065B"/>
    <w:rsid w:val="00232813"/>
    <w:rsid w:val="00283289"/>
    <w:rsid w:val="002A69BE"/>
    <w:rsid w:val="002D189E"/>
    <w:rsid w:val="00311B57"/>
    <w:rsid w:val="00346A75"/>
    <w:rsid w:val="00364C1B"/>
    <w:rsid w:val="003903BE"/>
    <w:rsid w:val="003C0053"/>
    <w:rsid w:val="003D4A8D"/>
    <w:rsid w:val="00450DA1"/>
    <w:rsid w:val="004712EA"/>
    <w:rsid w:val="0048435B"/>
    <w:rsid w:val="004939AC"/>
    <w:rsid w:val="00495217"/>
    <w:rsid w:val="004A4CB9"/>
    <w:rsid w:val="005021B4"/>
    <w:rsid w:val="00514B37"/>
    <w:rsid w:val="00533BF2"/>
    <w:rsid w:val="005B38BF"/>
    <w:rsid w:val="005C64FB"/>
    <w:rsid w:val="005E25A2"/>
    <w:rsid w:val="005F2F3F"/>
    <w:rsid w:val="005F380C"/>
    <w:rsid w:val="00652D9F"/>
    <w:rsid w:val="0066496C"/>
    <w:rsid w:val="00671665"/>
    <w:rsid w:val="006740A1"/>
    <w:rsid w:val="006809E7"/>
    <w:rsid w:val="00686B80"/>
    <w:rsid w:val="006A6821"/>
    <w:rsid w:val="00710A19"/>
    <w:rsid w:val="00712193"/>
    <w:rsid w:val="00750E97"/>
    <w:rsid w:val="00751085"/>
    <w:rsid w:val="00762327"/>
    <w:rsid w:val="00776547"/>
    <w:rsid w:val="00785C91"/>
    <w:rsid w:val="007A1BE6"/>
    <w:rsid w:val="00854562"/>
    <w:rsid w:val="00895DFE"/>
    <w:rsid w:val="008A3036"/>
    <w:rsid w:val="008F5866"/>
    <w:rsid w:val="0092072D"/>
    <w:rsid w:val="00965BDA"/>
    <w:rsid w:val="00967850"/>
    <w:rsid w:val="009763FC"/>
    <w:rsid w:val="00994221"/>
    <w:rsid w:val="0099646E"/>
    <w:rsid w:val="009B1AD1"/>
    <w:rsid w:val="00A61C98"/>
    <w:rsid w:val="00A745E9"/>
    <w:rsid w:val="00AE6775"/>
    <w:rsid w:val="00AE75D9"/>
    <w:rsid w:val="00B22AF7"/>
    <w:rsid w:val="00B367D2"/>
    <w:rsid w:val="00B4327B"/>
    <w:rsid w:val="00B455A9"/>
    <w:rsid w:val="00B6107B"/>
    <w:rsid w:val="00B61FBA"/>
    <w:rsid w:val="00BF0FA0"/>
    <w:rsid w:val="00C071F4"/>
    <w:rsid w:val="00C5774F"/>
    <w:rsid w:val="00C629B8"/>
    <w:rsid w:val="00C81EC5"/>
    <w:rsid w:val="00CD06EE"/>
    <w:rsid w:val="00CD4309"/>
    <w:rsid w:val="00CD47B2"/>
    <w:rsid w:val="00D40C2D"/>
    <w:rsid w:val="00D675BA"/>
    <w:rsid w:val="00D84542"/>
    <w:rsid w:val="00D84ABE"/>
    <w:rsid w:val="00D9784C"/>
    <w:rsid w:val="00DB7F83"/>
    <w:rsid w:val="00DD39B4"/>
    <w:rsid w:val="00DD514D"/>
    <w:rsid w:val="00DE0D9A"/>
    <w:rsid w:val="00DF15BC"/>
    <w:rsid w:val="00E15FFD"/>
    <w:rsid w:val="00E21E8A"/>
    <w:rsid w:val="00F11900"/>
    <w:rsid w:val="00F83F59"/>
    <w:rsid w:val="00FA62D1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ngeang.go.th/&#3605;&#3636;&#3604;&#3605;&#3656;&#3629;&#3604;&#3657;&#3623;&#3618;&#3605;&#3609;&#3648;&#3629;&#3591;%20&#360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ngeang.go.th/%20&#3605;&#3636;&#3604;&#3605;&#3656;&#3629;&#3604;&#3657;&#3623;&#3618;&#3605;&#3609;&#3648;&#3629;&#3591;%20&#3603;%20&#3627;&#3609;&#3656;&#3623;&#3618;&#3591;&#3634;&#360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121B-7218-4A50-BED8-2482FBE8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2017-06-24T09:22:00Z</cp:lastPrinted>
  <dcterms:created xsi:type="dcterms:W3CDTF">2017-06-23T08:48:00Z</dcterms:created>
  <dcterms:modified xsi:type="dcterms:W3CDTF">2017-06-24T09:44:00Z</dcterms:modified>
</cp:coreProperties>
</file>